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624D" w14:textId="77777777" w:rsidR="00900C1A" w:rsidRPr="00900C1A" w:rsidRDefault="00900C1A" w:rsidP="00900C1A">
      <w:pPr>
        <w:tabs>
          <w:tab w:val="left" w:pos="2835"/>
          <w:tab w:val="left" w:pos="6804"/>
        </w:tabs>
        <w:jc w:val="center"/>
        <w:rPr>
          <w:rFonts w:ascii="Garamond" w:eastAsia="Arial Unicode MS" w:hAnsi="Garamond" w:cs="Times New Roman"/>
          <w:b/>
          <w:sz w:val="32"/>
          <w:szCs w:val="32"/>
          <w:u w:val="single"/>
          <w:lang w:val="nl-BE"/>
        </w:rPr>
      </w:pPr>
      <w:r w:rsidRPr="00900C1A">
        <w:rPr>
          <w:rFonts w:ascii="Garamond" w:eastAsia="Arial Unicode MS" w:hAnsi="Garamond" w:cs="Times New Roman"/>
          <w:b/>
          <w:sz w:val="32"/>
          <w:szCs w:val="32"/>
          <w:u w:val="single"/>
          <w:lang w:val="nl-BE"/>
        </w:rPr>
        <w:t>Nota aan de kandidaten</w:t>
      </w:r>
    </w:p>
    <w:p w14:paraId="38DBEF6D" w14:textId="77777777" w:rsidR="00900C1A" w:rsidRDefault="00900C1A" w:rsidP="00900C1A">
      <w:pPr>
        <w:tabs>
          <w:tab w:val="left" w:pos="2835"/>
          <w:tab w:val="left" w:pos="6804"/>
        </w:tabs>
        <w:spacing w:line="276" w:lineRule="auto"/>
        <w:jc w:val="both"/>
        <w:rPr>
          <w:rFonts w:ascii="Garamond" w:eastAsia="Arial Unicode MS" w:hAnsi="Garamond" w:cs="Times New Roman"/>
          <w:b/>
          <w:bCs/>
          <w:sz w:val="28"/>
          <w:szCs w:val="28"/>
          <w:lang w:val="nl-BE"/>
        </w:rPr>
      </w:pPr>
    </w:p>
    <w:p w14:paraId="687CFF10" w14:textId="77777777" w:rsidR="00E6613F" w:rsidRPr="00900C1A" w:rsidRDefault="00E6613F" w:rsidP="00900C1A">
      <w:pPr>
        <w:tabs>
          <w:tab w:val="left" w:pos="2835"/>
          <w:tab w:val="left" w:pos="6804"/>
        </w:tabs>
        <w:spacing w:line="276" w:lineRule="auto"/>
        <w:jc w:val="both"/>
        <w:rPr>
          <w:rFonts w:ascii="Garamond" w:eastAsia="Arial Unicode MS" w:hAnsi="Garamond" w:cs="Times New Roman"/>
          <w:b/>
          <w:bCs/>
          <w:sz w:val="28"/>
          <w:szCs w:val="28"/>
          <w:lang w:val="nl-BE"/>
        </w:rPr>
      </w:pPr>
    </w:p>
    <w:p w14:paraId="1E51FA2E" w14:textId="77777777" w:rsidR="00900C1A" w:rsidRPr="00900C1A" w:rsidRDefault="00900C1A" w:rsidP="00900C1A">
      <w:pPr>
        <w:numPr>
          <w:ilvl w:val="0"/>
          <w:numId w:val="10"/>
        </w:numPr>
        <w:tabs>
          <w:tab w:val="left" w:pos="2835"/>
          <w:tab w:val="left" w:pos="6804"/>
        </w:tabs>
        <w:spacing w:line="276" w:lineRule="auto"/>
        <w:jc w:val="both"/>
        <w:rPr>
          <w:rFonts w:ascii="Garamond" w:eastAsia="Arial Unicode MS" w:hAnsi="Garamond" w:cs="Times New Roman"/>
          <w:b/>
          <w:bCs/>
          <w:sz w:val="28"/>
          <w:szCs w:val="28"/>
          <w:lang w:val="nl-BE"/>
        </w:rPr>
      </w:pPr>
      <w:r w:rsidRPr="00900C1A">
        <w:rPr>
          <w:rFonts w:ascii="Garamond" w:eastAsia="Arial Unicode MS" w:hAnsi="Garamond" w:cs="Times New Roman"/>
          <w:b/>
          <w:bCs/>
          <w:sz w:val="28"/>
          <w:szCs w:val="28"/>
          <w:lang w:val="nl-BE"/>
        </w:rPr>
        <w:t>Doel van het Fonds</w:t>
      </w:r>
    </w:p>
    <w:p w14:paraId="49F789BB" w14:textId="77777777" w:rsidR="00900C1A" w:rsidRPr="00900C1A" w:rsidRDefault="00900C1A" w:rsidP="00900C1A">
      <w:pPr>
        <w:tabs>
          <w:tab w:val="left" w:pos="2835"/>
          <w:tab w:val="left" w:pos="6804"/>
        </w:tabs>
        <w:spacing w:line="276" w:lineRule="auto"/>
        <w:ind w:left="1080"/>
        <w:jc w:val="both"/>
        <w:rPr>
          <w:rFonts w:ascii="Garamond" w:eastAsia="Arial Unicode MS" w:hAnsi="Garamond" w:cs="Times New Roman"/>
          <w:b/>
          <w:bCs/>
          <w:lang w:val="nl-BE"/>
        </w:rPr>
      </w:pPr>
    </w:p>
    <w:p w14:paraId="386BAEAA" w14:textId="5BEFEAA7" w:rsidR="00900C1A" w:rsidRPr="00900C1A" w:rsidRDefault="00900C1A" w:rsidP="00900C1A">
      <w:pPr>
        <w:widowControl w:val="0"/>
        <w:tabs>
          <w:tab w:val="left" w:pos="2835"/>
          <w:tab w:val="left" w:pos="6804"/>
          <w:tab w:val="left" w:pos="9356"/>
        </w:tabs>
        <w:spacing w:line="276" w:lineRule="auto"/>
        <w:ind w:right="-1"/>
        <w:jc w:val="both"/>
        <w:rPr>
          <w:rFonts w:ascii="Garamond" w:eastAsia="Arial Unicode MS" w:hAnsi="Garamond" w:cs="Times New Roman"/>
          <w:lang w:val="nl-BE"/>
        </w:rPr>
      </w:pPr>
      <w:r w:rsidRPr="00900C1A">
        <w:rPr>
          <w:rFonts w:ascii="Garamond" w:eastAsia="Arial Unicode MS" w:hAnsi="Garamond" w:cs="Times New Roman"/>
          <w:lang w:val="nl-BE"/>
        </w:rPr>
        <w:t xml:space="preserve">Het </w:t>
      </w:r>
      <w:r w:rsidRPr="00900C1A">
        <w:rPr>
          <w:rFonts w:ascii="Garamond" w:eastAsia="Arial Unicode MS" w:hAnsi="Garamond" w:cs="Times New Roman"/>
          <w:b/>
          <w:i/>
          <w:lang w:val="nl-BE"/>
        </w:rPr>
        <w:t>Fonds Jacques Bollens</w:t>
      </w:r>
      <w:r w:rsidRPr="00900C1A">
        <w:rPr>
          <w:rFonts w:ascii="Garamond" w:eastAsia="Arial Unicode MS" w:hAnsi="Garamond" w:cs="Times New Roman"/>
          <w:lang w:val="nl-BE"/>
        </w:rPr>
        <w:t xml:space="preserve"> werd opgericht bij de Koning Boudewijnstichting. Het heeft tot doel om de restauratie en de conservatie van kunstwerken </w:t>
      </w:r>
      <w:r w:rsidR="00862131">
        <w:rPr>
          <w:rFonts w:ascii="Garamond" w:eastAsia="Arial Unicode MS" w:hAnsi="Garamond" w:cs="Times New Roman"/>
          <w:lang w:val="nl-BE"/>
        </w:rPr>
        <w:t xml:space="preserve">en historische documenten </w:t>
      </w:r>
      <w:r w:rsidRPr="00900C1A">
        <w:rPr>
          <w:rFonts w:ascii="Garamond" w:eastAsia="Arial Unicode MS" w:hAnsi="Garamond" w:cs="Times New Roman"/>
          <w:lang w:val="nl-BE"/>
        </w:rPr>
        <w:t xml:space="preserve">op papier of perkament, zoals tekeningen, pastellen, aquarellen, miniaturen, etc. uit de Belgische openbare verzamelingen te ondersteunen. </w:t>
      </w:r>
    </w:p>
    <w:p w14:paraId="16188089" w14:textId="77777777" w:rsidR="00900C1A" w:rsidRPr="00900C1A" w:rsidRDefault="00900C1A" w:rsidP="00900C1A">
      <w:pPr>
        <w:widowControl w:val="0"/>
        <w:tabs>
          <w:tab w:val="left" w:pos="2835"/>
          <w:tab w:val="left" w:pos="6804"/>
          <w:tab w:val="left" w:pos="9356"/>
        </w:tabs>
        <w:spacing w:line="276" w:lineRule="auto"/>
        <w:ind w:right="-1"/>
        <w:jc w:val="both"/>
        <w:rPr>
          <w:rFonts w:ascii="Garamond" w:eastAsia="Arial Unicode MS" w:hAnsi="Garamond" w:cs="Times New Roman"/>
          <w:lang w:val="nl-BE"/>
        </w:rPr>
      </w:pPr>
    </w:p>
    <w:p w14:paraId="4507B3E7"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Het Fonds richt zich voornamelijk op restauratie- en preventieve conserveringsprojecten, zoals het stofvrij maken, het klimatiseren, etc. De steun kan bijvoorbeeld worden gebruikt hiertoe adequate apparatuur aan te schaffen.</w:t>
      </w:r>
    </w:p>
    <w:p w14:paraId="538D7E3B"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76308B0D"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b/>
          <w:lang w:val="nl-BE"/>
        </w:rPr>
      </w:pPr>
      <w:r w:rsidRPr="00900C1A">
        <w:rPr>
          <w:rFonts w:ascii="Garamond" w:eastAsia="Arial Unicode MS" w:hAnsi="Garamond" w:cs="Times New Roman"/>
          <w:lang w:val="nl-BE"/>
        </w:rPr>
        <w:t>De tussenkomst van het Fonds is niet bedoeld voor de financiering van structurele personeelskosten (toezicht, gidswerk, animatie, etc.). Een dossier dat rekening houdt met de actualiteit (tentoonstelling, onderzoek, …) is een meerwaarde.</w:t>
      </w:r>
    </w:p>
    <w:p w14:paraId="3F5367F6"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7DC8141E"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 xml:space="preserve">De werken die met de hulp van het Fonds worden behandeld, moeten </w:t>
      </w:r>
      <w:r w:rsidRPr="00900C1A">
        <w:rPr>
          <w:rFonts w:ascii="Garamond" w:eastAsia="Arial Unicode MS" w:hAnsi="Garamond" w:cs="Times New Roman"/>
          <w:b/>
          <w:lang w:val="nl-BE"/>
        </w:rPr>
        <w:t xml:space="preserve">toegankelijk zijn voor het publiek. </w:t>
      </w:r>
      <w:r w:rsidRPr="00900C1A">
        <w:rPr>
          <w:rFonts w:ascii="Garamond" w:eastAsia="Arial Unicode MS" w:hAnsi="Garamond" w:cs="Times New Roman"/>
          <w:lang w:val="nl-BE"/>
        </w:rPr>
        <w:t xml:space="preserve">Van de aanvrager wordt eveneens een </w:t>
      </w:r>
      <w:r w:rsidRPr="00900C1A">
        <w:rPr>
          <w:rFonts w:ascii="Garamond" w:eastAsia="Arial Unicode MS" w:hAnsi="Garamond" w:cs="Times New Roman"/>
          <w:b/>
          <w:lang w:val="nl-BE"/>
        </w:rPr>
        <w:t>specifieke valorisatie</w:t>
      </w:r>
      <w:r w:rsidRPr="00900C1A">
        <w:rPr>
          <w:rFonts w:ascii="Garamond" w:eastAsia="Arial Unicode MS" w:hAnsi="Garamond" w:cs="Times New Roman"/>
          <w:lang w:val="nl-BE"/>
        </w:rPr>
        <w:t xml:space="preserve"> verwacht. </w:t>
      </w:r>
    </w:p>
    <w:p w14:paraId="7FB8B53C"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b/>
          <w:bCs/>
          <w:sz w:val="28"/>
          <w:szCs w:val="28"/>
          <w:lang w:val="nl-BE"/>
        </w:rPr>
      </w:pPr>
    </w:p>
    <w:p w14:paraId="6C0DC631"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b/>
          <w:bCs/>
          <w:sz w:val="28"/>
          <w:szCs w:val="28"/>
          <w:lang w:val="nl-BE"/>
        </w:rPr>
      </w:pPr>
    </w:p>
    <w:p w14:paraId="67792854" w14:textId="77777777" w:rsidR="00900C1A" w:rsidRPr="00900C1A" w:rsidRDefault="00900C1A" w:rsidP="00900C1A">
      <w:pPr>
        <w:numPr>
          <w:ilvl w:val="0"/>
          <w:numId w:val="10"/>
        </w:numPr>
        <w:tabs>
          <w:tab w:val="left" w:pos="2835"/>
          <w:tab w:val="left" w:pos="6804"/>
        </w:tabs>
        <w:spacing w:line="276" w:lineRule="auto"/>
        <w:jc w:val="both"/>
        <w:rPr>
          <w:rFonts w:ascii="Garamond" w:eastAsia="Arial Unicode MS" w:hAnsi="Garamond" w:cs="Times New Roman"/>
          <w:b/>
          <w:bCs/>
          <w:sz w:val="28"/>
          <w:szCs w:val="28"/>
          <w:lang w:val="fr-BE"/>
        </w:rPr>
      </w:pPr>
      <w:r w:rsidRPr="00900C1A">
        <w:rPr>
          <w:rFonts w:ascii="Garamond" w:eastAsia="Arial Unicode MS" w:hAnsi="Garamond" w:cs="Times New Roman"/>
          <w:b/>
          <w:bCs/>
          <w:sz w:val="28"/>
          <w:szCs w:val="28"/>
          <w:lang w:val="fr-BE"/>
        </w:rPr>
        <w:t>Budget</w:t>
      </w:r>
    </w:p>
    <w:p w14:paraId="2E0D1953"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fr-BE"/>
        </w:rPr>
      </w:pPr>
    </w:p>
    <w:p w14:paraId="479153D4"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 xml:space="preserve">Een oproep zal om de twee jaren gelanceerd worden. Het Fonds beschikt over een budget van </w:t>
      </w:r>
      <w:r w:rsidRPr="00900C1A">
        <w:rPr>
          <w:rFonts w:ascii="Garamond" w:eastAsia="Arial Unicode MS" w:hAnsi="Garamond" w:cs="Times New Roman"/>
          <w:b/>
          <w:lang w:val="nl-BE"/>
        </w:rPr>
        <w:t>12.000€</w:t>
      </w:r>
      <w:r w:rsidRPr="00900C1A">
        <w:rPr>
          <w:rFonts w:ascii="Garamond" w:eastAsia="Arial Unicode MS" w:hAnsi="Garamond" w:cs="Times New Roman"/>
          <w:lang w:val="nl-BE"/>
        </w:rPr>
        <w:t xml:space="preserve"> voor de huidige projectoproep. </w:t>
      </w:r>
    </w:p>
    <w:p w14:paraId="2D49BB37"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00A00699"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1629D85A" w14:textId="77777777" w:rsidR="00900C1A" w:rsidRPr="00900C1A" w:rsidRDefault="00900C1A" w:rsidP="00900C1A">
      <w:pPr>
        <w:numPr>
          <w:ilvl w:val="0"/>
          <w:numId w:val="10"/>
        </w:numPr>
        <w:tabs>
          <w:tab w:val="left" w:pos="2835"/>
          <w:tab w:val="left" w:pos="6804"/>
        </w:tabs>
        <w:spacing w:line="276" w:lineRule="auto"/>
        <w:jc w:val="both"/>
        <w:rPr>
          <w:rFonts w:ascii="Garamond" w:eastAsia="Arial Unicode MS" w:hAnsi="Garamond" w:cs="Times New Roman"/>
          <w:b/>
          <w:bCs/>
          <w:sz w:val="28"/>
          <w:szCs w:val="28"/>
          <w:lang w:val="nl-BE"/>
        </w:rPr>
      </w:pPr>
      <w:r w:rsidRPr="00900C1A">
        <w:rPr>
          <w:rFonts w:ascii="Garamond" w:eastAsia="Arial Unicode MS" w:hAnsi="Garamond" w:cs="Times New Roman"/>
          <w:b/>
          <w:bCs/>
          <w:sz w:val="28"/>
          <w:szCs w:val="28"/>
          <w:lang w:val="nl-BE"/>
        </w:rPr>
        <w:t>Selectieprocedure</w:t>
      </w:r>
    </w:p>
    <w:p w14:paraId="5E5DB416"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4BD28898"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 xml:space="preserve">Volgende </w:t>
      </w:r>
      <w:r w:rsidRPr="00900C1A">
        <w:rPr>
          <w:rFonts w:ascii="Garamond" w:eastAsia="Arial Unicode MS" w:hAnsi="Garamond" w:cs="Times New Roman"/>
          <w:b/>
          <w:bCs/>
          <w:lang w:val="nl-BE"/>
        </w:rPr>
        <w:t>criteria</w:t>
      </w:r>
      <w:r w:rsidRPr="00900C1A">
        <w:rPr>
          <w:rFonts w:ascii="Garamond" w:eastAsia="Arial Unicode MS" w:hAnsi="Garamond" w:cs="Times New Roman"/>
          <w:lang w:val="nl-BE"/>
        </w:rPr>
        <w:t xml:space="preserve"> zijn belangrijk bij de beoordeling van de dossiers: </w:t>
      </w:r>
    </w:p>
    <w:p w14:paraId="66CF1438"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3147A2DA"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b/>
          <w:lang w:val="nl-BE"/>
        </w:rPr>
        <w:t>het belang</w:t>
      </w:r>
      <w:r w:rsidRPr="00900C1A">
        <w:rPr>
          <w:rFonts w:ascii="Garamond" w:eastAsia="Arial Unicode MS" w:hAnsi="Garamond" w:cs="Times New Roman"/>
          <w:lang w:val="nl-BE"/>
        </w:rPr>
        <w:t xml:space="preserve"> van het kunstwerk binnen het gehele oeuvre van de kunstenaar, binnen de kunstgeschiedenis, of binnen de collectie van de instelling ; </w:t>
      </w:r>
    </w:p>
    <w:p w14:paraId="243F5E5D"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b/>
          <w:lang w:val="nl-BE"/>
        </w:rPr>
        <w:t xml:space="preserve">het dringende karakter van behandeling </w:t>
      </w:r>
      <w:r w:rsidRPr="00900C1A">
        <w:rPr>
          <w:rFonts w:ascii="Garamond" w:eastAsia="Arial Unicode MS" w:hAnsi="Garamond" w:cs="Times New Roman"/>
          <w:bCs/>
          <w:lang w:val="nl-BE"/>
        </w:rPr>
        <w:t>in het kader van conservatie ;</w:t>
      </w:r>
    </w:p>
    <w:p w14:paraId="2E13CF1B"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b/>
          <w:lang w:val="nl-BE"/>
        </w:rPr>
        <w:t xml:space="preserve">de eventuele voorbeeldfunctie </w:t>
      </w:r>
      <w:r w:rsidRPr="00900C1A">
        <w:rPr>
          <w:rFonts w:ascii="Garamond" w:eastAsia="Arial Unicode MS" w:hAnsi="Garamond" w:cs="Times New Roman"/>
          <w:lang w:val="nl-BE"/>
        </w:rPr>
        <w:t>van het project (resulterend in een positieve verandering van andere projecten, of de hervatting/aanzet van het project door anderen, …) ;</w:t>
      </w:r>
    </w:p>
    <w:p w14:paraId="48FD16ED"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b/>
          <w:bCs/>
          <w:lang w:val="nl-BE"/>
        </w:rPr>
        <w:lastRenderedPageBreak/>
        <w:t>de kwaliteit van de manier waarop het project</w:t>
      </w:r>
      <w:r w:rsidRPr="00900C1A">
        <w:rPr>
          <w:rFonts w:ascii="Garamond" w:eastAsia="Arial Unicode MS" w:hAnsi="Garamond" w:cs="Times New Roman"/>
          <w:lang w:val="nl-BE"/>
        </w:rPr>
        <w:t xml:space="preserve"> </w:t>
      </w:r>
      <w:r w:rsidRPr="00900C1A">
        <w:rPr>
          <w:rFonts w:ascii="Garamond" w:eastAsia="Arial Unicode MS" w:hAnsi="Garamond" w:cs="Times New Roman"/>
          <w:b/>
          <w:lang w:val="nl-BE"/>
        </w:rPr>
        <w:t>geconcretiseerd wordt</w:t>
      </w:r>
      <w:r w:rsidRPr="00900C1A">
        <w:rPr>
          <w:rFonts w:ascii="Garamond" w:eastAsia="Arial Unicode MS" w:hAnsi="Garamond" w:cs="Times New Roman"/>
          <w:lang w:val="nl-BE"/>
        </w:rPr>
        <w:t xml:space="preserve"> (gemeten aan de hand van onder meer de precisie en de betrouwbaarheid van het financiële plan, de haalbaarheid van de planning, de evaluatie en opvolging van het project…) ;</w:t>
      </w:r>
    </w:p>
    <w:p w14:paraId="30654CF4"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b/>
          <w:bCs/>
          <w:lang w:val="nl-BE"/>
        </w:rPr>
      </w:pPr>
      <w:r w:rsidRPr="00900C1A">
        <w:rPr>
          <w:rFonts w:ascii="Garamond" w:eastAsia="Arial Unicode MS" w:hAnsi="Garamond" w:cs="Times New Roman"/>
          <w:b/>
          <w:bCs/>
          <w:lang w:val="nl-BE"/>
        </w:rPr>
        <w:t>garanties voor de continuïteit van het project</w:t>
      </w:r>
      <w:r w:rsidRPr="00900C1A">
        <w:rPr>
          <w:rFonts w:ascii="Garamond" w:eastAsia="Arial Unicode MS" w:hAnsi="Garamond" w:cs="Times New Roman"/>
          <w:lang w:val="nl-BE"/>
        </w:rPr>
        <w:t xml:space="preserve"> (toegankelijkheid van het kunstwerk, mogelijkheid tot publicaties en studies, verbeteringen te danken aan de nieuwe inrichting…) ;</w:t>
      </w:r>
    </w:p>
    <w:p w14:paraId="3945F1BA"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b/>
          <w:bCs/>
          <w:lang w:val="nl-BE"/>
        </w:rPr>
      </w:pPr>
      <w:r w:rsidRPr="00900C1A">
        <w:rPr>
          <w:rFonts w:ascii="Garamond" w:eastAsia="Arial Unicode MS" w:hAnsi="Garamond" w:cs="Times New Roman"/>
          <w:b/>
          <w:bCs/>
          <w:lang w:val="nl-BE"/>
        </w:rPr>
        <w:t xml:space="preserve">de actualiteit </w:t>
      </w:r>
      <w:r w:rsidRPr="00900C1A">
        <w:rPr>
          <w:rFonts w:ascii="Garamond" w:eastAsia="Arial Unicode MS" w:hAnsi="Garamond" w:cs="Times New Roman"/>
          <w:bCs/>
          <w:lang w:val="nl-BE"/>
        </w:rPr>
        <w:t>(een tentoonstelling, publicatie, …) ;</w:t>
      </w:r>
    </w:p>
    <w:p w14:paraId="4B57322E" w14:textId="77777777" w:rsidR="00900C1A" w:rsidRPr="00900C1A" w:rsidRDefault="00900C1A" w:rsidP="00900C1A">
      <w:pPr>
        <w:numPr>
          <w:ilvl w:val="0"/>
          <w:numId w:val="8"/>
        </w:numPr>
        <w:tabs>
          <w:tab w:val="left" w:pos="2835"/>
          <w:tab w:val="left" w:pos="6804"/>
        </w:tabs>
        <w:spacing w:line="276" w:lineRule="auto"/>
        <w:jc w:val="both"/>
        <w:rPr>
          <w:rFonts w:ascii="Garamond" w:eastAsia="Arial Unicode MS" w:hAnsi="Garamond" w:cs="Times New Roman"/>
          <w:bCs/>
          <w:lang w:val="nl-BE"/>
        </w:rPr>
      </w:pPr>
      <w:r w:rsidRPr="00900C1A">
        <w:rPr>
          <w:rFonts w:ascii="Garamond" w:eastAsia="Arial Unicode MS" w:hAnsi="Garamond" w:cs="Times New Roman"/>
          <w:bCs/>
          <w:lang w:val="nl-BE"/>
        </w:rPr>
        <w:t xml:space="preserve">Het feit dat het project </w:t>
      </w:r>
      <w:r w:rsidRPr="00900C1A">
        <w:rPr>
          <w:rFonts w:ascii="Garamond" w:eastAsia="Arial Unicode MS" w:hAnsi="Garamond" w:cs="Times New Roman"/>
          <w:b/>
          <w:bCs/>
          <w:lang w:val="nl-BE"/>
        </w:rPr>
        <w:t>sociale en culturele innovatie</w:t>
      </w:r>
      <w:r w:rsidRPr="00900C1A">
        <w:rPr>
          <w:rFonts w:ascii="Garamond" w:eastAsia="Arial Unicode MS" w:hAnsi="Garamond" w:cs="Times New Roman"/>
          <w:bCs/>
          <w:lang w:val="nl-BE"/>
        </w:rPr>
        <w:t xml:space="preserve"> aanmoedigt.</w:t>
      </w:r>
    </w:p>
    <w:p w14:paraId="6B2CDEBB"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bCs/>
          <w:lang w:val="nl-BE"/>
        </w:rPr>
      </w:pPr>
    </w:p>
    <w:p w14:paraId="3369ABD6"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bCs/>
          <w:lang w:val="nl-BE"/>
        </w:rPr>
      </w:pPr>
      <w:r w:rsidRPr="00900C1A">
        <w:rPr>
          <w:rFonts w:ascii="Garamond" w:eastAsia="Arial Unicode MS" w:hAnsi="Garamond" w:cs="Times New Roman"/>
          <w:lang w:val="nl-NL"/>
        </w:rPr>
        <w:t xml:space="preserve">De </w:t>
      </w:r>
      <w:r w:rsidRPr="00900C1A">
        <w:rPr>
          <w:rFonts w:ascii="Garamond" w:eastAsia="Arial Unicode MS" w:hAnsi="Garamond" w:cs="Times New Roman"/>
          <w:b/>
          <w:lang w:val="nl-NL"/>
        </w:rPr>
        <w:t xml:space="preserve">selectie </w:t>
      </w:r>
      <w:r w:rsidRPr="00900C1A">
        <w:rPr>
          <w:rFonts w:ascii="Garamond" w:eastAsia="Arial Unicode MS" w:hAnsi="Garamond" w:cs="Times New Roman"/>
          <w:lang w:val="nl-NL"/>
        </w:rPr>
        <w:t>gebeurt door het Bestuurscomité, dat eenmaal per jaar bijeenkomt. Indien nodig wordt het advies van onafhankelijke experten gevraagd. De beslissingen van het Comité zijn onherroepelijk. Het Comité geeft geen toelichting m.b.t. zijn beslissingen.</w:t>
      </w:r>
      <w:r w:rsidRPr="00900C1A">
        <w:rPr>
          <w:rFonts w:ascii="Garamond" w:eastAsia="Arial Unicode MS" w:hAnsi="Garamond" w:cs="Times New Roman"/>
          <w:lang w:val="nl-BE"/>
        </w:rPr>
        <w:t xml:space="preserve"> </w:t>
      </w:r>
    </w:p>
    <w:p w14:paraId="77F20CFA"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1BE8C3AA"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NL"/>
        </w:rPr>
      </w:pPr>
      <w:r w:rsidRPr="00900C1A">
        <w:rPr>
          <w:rFonts w:ascii="Garamond" w:eastAsia="Arial Unicode MS" w:hAnsi="Garamond" w:cs="Times New Roman"/>
          <w:lang w:val="nl-NL"/>
        </w:rPr>
        <w:t>Elke kandidaat wordt schriftelijk op de hoogte gebracht van de resultaten van de selectie.</w:t>
      </w:r>
      <w:r w:rsidRPr="00900C1A">
        <w:rPr>
          <w:rFonts w:ascii="Garamond" w:eastAsia="Arial Unicode MS" w:hAnsi="Garamond" w:cs="Times New Roman"/>
          <w:lang w:val="nl-BE"/>
        </w:rPr>
        <w:t xml:space="preserve"> </w:t>
      </w:r>
      <w:r w:rsidRPr="00900C1A">
        <w:rPr>
          <w:rFonts w:ascii="Garamond" w:eastAsia="Arial Unicode MS" w:hAnsi="Garamond" w:cs="Times New Roman"/>
          <w:lang w:val="nl-NL"/>
        </w:rPr>
        <w:t>Voor elk geselecteerd project wordt een overeenkomst afgesloten die voorziet in een controleprocedure inzake de besteding van de steun.</w:t>
      </w:r>
    </w:p>
    <w:p w14:paraId="4BA71983"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NL"/>
        </w:rPr>
      </w:pPr>
    </w:p>
    <w:p w14:paraId="648A9EBD"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 xml:space="preserve">Om in aanmerking te komen, moeten de ingediende dossiers beantwoorden aan volgende </w:t>
      </w:r>
      <w:r w:rsidRPr="00900C1A">
        <w:rPr>
          <w:rFonts w:ascii="Garamond" w:eastAsia="Arial Unicode MS" w:hAnsi="Garamond" w:cs="Times New Roman"/>
          <w:b/>
          <w:bCs/>
          <w:lang w:val="nl-BE"/>
        </w:rPr>
        <w:t>ontvankelijkheidcriteria</w:t>
      </w:r>
      <w:r w:rsidRPr="00900C1A">
        <w:rPr>
          <w:rFonts w:ascii="Garamond" w:eastAsia="Arial Unicode MS" w:hAnsi="Garamond" w:cs="Times New Roman"/>
          <w:lang w:val="nl-BE"/>
        </w:rPr>
        <w:t>:</w:t>
      </w:r>
    </w:p>
    <w:p w14:paraId="34F8A4EF" w14:textId="77777777" w:rsidR="00900C1A" w:rsidRPr="00900C1A" w:rsidRDefault="00900C1A" w:rsidP="00900C1A">
      <w:pPr>
        <w:numPr>
          <w:ilvl w:val="0"/>
          <w:numId w:val="9"/>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Het kandidaatsformulier moet volledig worden ingevuld.</w:t>
      </w:r>
    </w:p>
    <w:p w14:paraId="41DC2A5C" w14:textId="77777777" w:rsidR="00900C1A" w:rsidRPr="00900C1A" w:rsidRDefault="00900C1A" w:rsidP="00900C1A">
      <w:pPr>
        <w:numPr>
          <w:ilvl w:val="0"/>
          <w:numId w:val="9"/>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De initiatiefnemer van een project is de vertegenwoordiger van een collectief, een organisatie zonder winstoogmerk, een instelling, een groep vrijwilligers of een lokale openbare instelling (met andere woorden geen commerciële organisatie).</w:t>
      </w:r>
    </w:p>
    <w:p w14:paraId="3651D47A" w14:textId="77777777" w:rsidR="00900C1A" w:rsidRPr="00900C1A" w:rsidRDefault="00900C1A" w:rsidP="00900C1A">
      <w:pPr>
        <w:numPr>
          <w:ilvl w:val="0"/>
          <w:numId w:val="9"/>
        </w:numPr>
        <w:tabs>
          <w:tab w:val="left" w:pos="2835"/>
          <w:tab w:val="left" w:pos="6804"/>
        </w:tabs>
        <w:spacing w:line="276" w:lineRule="auto"/>
        <w:jc w:val="both"/>
        <w:rPr>
          <w:rFonts w:ascii="Garamond" w:eastAsia="Arial Unicode MS" w:hAnsi="Garamond" w:cs="Times New Roman"/>
          <w:lang w:val="nl-BE"/>
        </w:rPr>
      </w:pPr>
      <w:r w:rsidRPr="00900C1A">
        <w:rPr>
          <w:rFonts w:ascii="Garamond" w:eastAsia="Arial Unicode MS" w:hAnsi="Garamond" w:cs="Times New Roman"/>
          <w:lang w:val="nl-BE"/>
        </w:rPr>
        <w:t>Het project moet beantwoorden aan de doelstellingen van het Fonds.</w:t>
      </w:r>
    </w:p>
    <w:p w14:paraId="7C5129FA"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50C45DF8"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1855E091" w14:textId="77777777" w:rsidR="00900C1A" w:rsidRPr="00900C1A" w:rsidRDefault="00900C1A" w:rsidP="00900C1A">
      <w:pPr>
        <w:numPr>
          <w:ilvl w:val="0"/>
          <w:numId w:val="10"/>
        </w:numPr>
        <w:tabs>
          <w:tab w:val="left" w:pos="2835"/>
          <w:tab w:val="left" w:pos="6804"/>
        </w:tabs>
        <w:spacing w:line="276" w:lineRule="auto"/>
        <w:jc w:val="both"/>
        <w:rPr>
          <w:rFonts w:ascii="Garamond" w:eastAsia="Arial Unicode MS" w:hAnsi="Garamond" w:cs="Times New Roman"/>
          <w:b/>
          <w:bCs/>
          <w:sz w:val="28"/>
          <w:szCs w:val="28"/>
          <w:lang w:val="nl-BE"/>
        </w:rPr>
      </w:pPr>
      <w:r w:rsidRPr="00900C1A">
        <w:rPr>
          <w:rFonts w:ascii="Garamond" w:eastAsia="Arial Unicode MS" w:hAnsi="Garamond" w:cs="Times New Roman"/>
          <w:b/>
          <w:bCs/>
          <w:sz w:val="28"/>
          <w:szCs w:val="28"/>
          <w:lang w:val="nl-BE"/>
        </w:rPr>
        <w:t>Deelnemingsvoorwaarden</w:t>
      </w:r>
    </w:p>
    <w:p w14:paraId="3194DC9D" w14:textId="77777777" w:rsidR="00900C1A" w:rsidRPr="00900C1A" w:rsidRDefault="00900C1A" w:rsidP="00900C1A">
      <w:pPr>
        <w:tabs>
          <w:tab w:val="left" w:pos="2835"/>
          <w:tab w:val="left" w:pos="6804"/>
        </w:tabs>
        <w:spacing w:line="276" w:lineRule="auto"/>
        <w:ind w:left="360"/>
        <w:jc w:val="both"/>
        <w:rPr>
          <w:rFonts w:ascii="Garamond" w:eastAsia="Arial Unicode MS" w:hAnsi="Garamond" w:cs="Times New Roman"/>
          <w:lang w:val="nl-BE"/>
        </w:rPr>
      </w:pPr>
    </w:p>
    <w:p w14:paraId="36E046E1"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NL"/>
        </w:rPr>
      </w:pPr>
      <w:r w:rsidRPr="00900C1A">
        <w:rPr>
          <w:rFonts w:ascii="Garamond" w:eastAsia="Arial Unicode MS" w:hAnsi="Garamond" w:cs="Times New Roman"/>
          <w:lang w:val="nl-BE"/>
        </w:rPr>
        <w:t xml:space="preserve">Om deel te nemen moeten de kandidaten het </w:t>
      </w:r>
      <w:r w:rsidRPr="00900C1A">
        <w:rPr>
          <w:rFonts w:ascii="Garamond" w:eastAsia="Arial Unicode MS" w:hAnsi="Garamond" w:cs="Times New Roman"/>
          <w:b/>
          <w:lang w:val="nl-BE"/>
        </w:rPr>
        <w:t>kandidaatsformulier</w:t>
      </w:r>
      <w:r w:rsidRPr="00900C1A">
        <w:rPr>
          <w:rFonts w:ascii="Garamond" w:eastAsia="Arial Unicode MS" w:hAnsi="Garamond" w:cs="Times New Roman"/>
          <w:lang w:val="nl-BE"/>
        </w:rPr>
        <w:t xml:space="preserve"> online</w:t>
      </w:r>
      <w:r w:rsidRPr="00900C1A">
        <w:rPr>
          <w:rFonts w:ascii="Garamond" w:eastAsia="Arial Unicode MS" w:hAnsi="Garamond" w:cs="Times New Roman"/>
          <w:b/>
          <w:lang w:val="nl-BE"/>
        </w:rPr>
        <w:t xml:space="preserve"> </w:t>
      </w:r>
      <w:bookmarkStart w:id="0" w:name="S11"/>
      <w:bookmarkEnd w:id="0"/>
      <w:r w:rsidRPr="00900C1A">
        <w:rPr>
          <w:rFonts w:ascii="Garamond" w:eastAsia="Arial Unicode MS" w:hAnsi="Garamond" w:cs="Times New Roman"/>
          <w:b/>
          <w:lang w:val="nl-BE"/>
        </w:rPr>
        <w:t xml:space="preserve">invullen. </w:t>
      </w:r>
      <w:bookmarkStart w:id="1" w:name="S12"/>
      <w:bookmarkStart w:id="2" w:name="S13_a_d"/>
      <w:bookmarkEnd w:id="1"/>
      <w:bookmarkEnd w:id="2"/>
      <w:r w:rsidRPr="00900C1A">
        <w:rPr>
          <w:rFonts w:ascii="Garamond" w:eastAsia="Arial Unicode MS" w:hAnsi="Garamond" w:cs="Times New Roman"/>
          <w:bCs/>
          <w:lang w:val="nl-BE"/>
        </w:rPr>
        <w:t>Dat formulier kan gedownload worden via de website van de Koning Boudewijnstichting</w:t>
      </w:r>
      <w:r w:rsidRPr="00900C1A">
        <w:rPr>
          <w:rFonts w:ascii="Garamond" w:eastAsia="Arial Unicode MS" w:hAnsi="Garamond" w:cs="Times New Roman"/>
          <w:b/>
          <w:lang w:val="nl-BE"/>
        </w:rPr>
        <w:t xml:space="preserve"> </w:t>
      </w:r>
      <w:bookmarkStart w:id="3" w:name="S16"/>
      <w:bookmarkStart w:id="4" w:name="S18_41dolescent_adolescent"/>
      <w:bookmarkStart w:id="5" w:name="OP3_DZ53eObs"/>
      <w:bookmarkEnd w:id="3"/>
      <w:bookmarkEnd w:id="4"/>
      <w:r w:rsidRPr="00900C1A">
        <w:rPr>
          <w:rFonts w:ascii="Garamond" w:eastAsia="Arial Unicode MS" w:hAnsi="Garamond" w:cs="Times New Roman"/>
          <w:lang w:val="nl-BE"/>
        </w:rPr>
        <w:t>(</w:t>
      </w:r>
      <w:hyperlink r:id="rId11" w:history="1">
        <w:r w:rsidRPr="00900C1A">
          <w:rPr>
            <w:rFonts w:ascii="Garamond" w:eastAsia="Arial Unicode MS" w:hAnsi="Garamond" w:cs="Times New Roman"/>
            <w:color w:val="0000FF"/>
            <w:u w:val="single"/>
            <w:lang w:val="nl-BE"/>
          </w:rPr>
          <w:t>www.kbs-frb.be</w:t>
        </w:r>
      </w:hyperlink>
      <w:r w:rsidRPr="00900C1A">
        <w:rPr>
          <w:rFonts w:ascii="Garamond" w:eastAsia="Arial Unicode MS" w:hAnsi="Garamond" w:cs="Times New Roman"/>
          <w:lang w:val="nl-BE"/>
        </w:rPr>
        <w:t xml:space="preserve">: </w:t>
      </w:r>
      <w:bookmarkEnd w:id="5"/>
      <w:r w:rsidRPr="00900C1A">
        <w:rPr>
          <w:rFonts w:ascii="Garamond" w:eastAsia="Arial Unicode MS" w:hAnsi="Garamond" w:cs="Times New Roman"/>
          <w:lang w:val="nl-BE"/>
        </w:rPr>
        <w:t xml:space="preserve">zoeken op ‘Bollens’). Meer informatie over het fonds vindt u ook op de website: </w:t>
      </w:r>
      <w:hyperlink r:id="rId12" w:history="1">
        <w:r w:rsidRPr="00900C1A">
          <w:rPr>
            <w:rFonts w:ascii="Garamond" w:eastAsia="Arial Unicode MS" w:hAnsi="Garamond" w:cs="Times New Roman"/>
            <w:color w:val="0000FF"/>
            <w:u w:val="single"/>
            <w:lang w:val="nl-BE"/>
          </w:rPr>
          <w:t>www.goededoelen.be</w:t>
        </w:r>
      </w:hyperlink>
      <w:r w:rsidRPr="00900C1A">
        <w:rPr>
          <w:rFonts w:ascii="Garamond" w:eastAsia="Arial Unicode MS" w:hAnsi="Garamond" w:cs="Times New Roman"/>
          <w:lang w:val="nl-BE"/>
        </w:rPr>
        <w:t>.</w:t>
      </w:r>
    </w:p>
    <w:p w14:paraId="550C0964"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NL"/>
        </w:rPr>
      </w:pPr>
    </w:p>
    <w:p w14:paraId="49D1317F" w14:textId="77777777" w:rsidR="00900C1A" w:rsidRPr="00900C1A" w:rsidRDefault="00900C1A" w:rsidP="00900C1A">
      <w:pPr>
        <w:tabs>
          <w:tab w:val="left" w:pos="2835"/>
          <w:tab w:val="left" w:pos="6804"/>
        </w:tabs>
        <w:rPr>
          <w:rFonts w:ascii="Garamond" w:eastAsia="Arial Unicode MS" w:hAnsi="Garamond" w:cs="Times New Roman"/>
          <w:lang w:val="nl-BE"/>
        </w:rPr>
      </w:pPr>
      <w:r w:rsidRPr="00900C1A">
        <w:rPr>
          <w:rFonts w:ascii="Garamond" w:eastAsia="Arial Unicode MS" w:hAnsi="Garamond" w:cs="Times New Roman"/>
          <w:lang w:val="nl-BE"/>
        </w:rPr>
        <w:t>Volgende bijlagen zullen gevraagd worden (indien beschikbaar) :</w:t>
      </w:r>
    </w:p>
    <w:p w14:paraId="7964ABC0" w14:textId="77777777" w:rsidR="00900C1A" w:rsidRPr="00900C1A" w:rsidRDefault="00900C1A" w:rsidP="00900C1A">
      <w:pPr>
        <w:tabs>
          <w:tab w:val="left" w:pos="2835"/>
          <w:tab w:val="left" w:pos="6804"/>
        </w:tabs>
        <w:rPr>
          <w:rFonts w:ascii="Garamond" w:eastAsia="Arial Unicode MS" w:hAnsi="Garamond" w:cs="Times New Roman"/>
          <w:lang w:val="nl-BE"/>
        </w:rPr>
      </w:pPr>
    </w:p>
    <w:p w14:paraId="261DE40E" w14:textId="77777777" w:rsidR="00900C1A" w:rsidRPr="00900C1A" w:rsidRDefault="00900C1A" w:rsidP="00900C1A">
      <w:pPr>
        <w:numPr>
          <w:ilvl w:val="0"/>
          <w:numId w:val="9"/>
        </w:numPr>
        <w:tabs>
          <w:tab w:val="left" w:pos="2835"/>
          <w:tab w:val="left" w:pos="6804"/>
        </w:tabs>
        <w:rPr>
          <w:rFonts w:ascii="Garamond" w:eastAsia="Arial Unicode MS" w:hAnsi="Garamond" w:cs="Times New Roman"/>
          <w:lang w:val="fr-BE"/>
        </w:rPr>
      </w:pPr>
      <w:r w:rsidRPr="00900C1A">
        <w:rPr>
          <w:rFonts w:ascii="Garamond" w:eastAsia="Arial Unicode MS" w:hAnsi="Garamond" w:cs="Times New Roman"/>
          <w:lang w:val="nl-BE"/>
        </w:rPr>
        <w:t>foto’s van het project ;</w:t>
      </w:r>
    </w:p>
    <w:p w14:paraId="63C2B7F0" w14:textId="77777777" w:rsidR="00900C1A" w:rsidRPr="00900C1A" w:rsidRDefault="00900C1A" w:rsidP="00900C1A">
      <w:pPr>
        <w:numPr>
          <w:ilvl w:val="0"/>
          <w:numId w:val="9"/>
        </w:numPr>
        <w:tabs>
          <w:tab w:val="left" w:pos="2835"/>
          <w:tab w:val="left" w:pos="6804"/>
        </w:tabs>
        <w:rPr>
          <w:rFonts w:ascii="Garamond" w:eastAsia="Arial Unicode MS" w:hAnsi="Garamond" w:cs="Times New Roman"/>
          <w:lang w:val="fr-BE"/>
        </w:rPr>
      </w:pPr>
      <w:r w:rsidRPr="00900C1A">
        <w:rPr>
          <w:rFonts w:ascii="Garamond" w:eastAsia="Arial Unicode MS" w:hAnsi="Garamond" w:cs="Times New Roman"/>
          <w:lang w:val="fr-BE"/>
        </w:rPr>
        <w:t xml:space="preserve">de </w:t>
      </w:r>
      <w:r w:rsidRPr="00900C1A">
        <w:rPr>
          <w:rFonts w:ascii="Garamond" w:eastAsia="Arial Unicode MS" w:hAnsi="Garamond" w:cs="Times New Roman"/>
          <w:lang w:val="nl-NL"/>
        </w:rPr>
        <w:t>praktische informatie</w:t>
      </w:r>
      <w:r w:rsidRPr="00900C1A">
        <w:rPr>
          <w:rFonts w:ascii="Garamond" w:eastAsia="Arial Unicode MS" w:hAnsi="Garamond" w:cs="Times New Roman"/>
          <w:lang w:val="fr-BE"/>
        </w:rPr>
        <w:t> ;</w:t>
      </w:r>
    </w:p>
    <w:p w14:paraId="40175DA3" w14:textId="77777777" w:rsidR="00900C1A" w:rsidRPr="00900C1A" w:rsidDel="00C966F9" w:rsidRDefault="00900C1A" w:rsidP="00900C1A">
      <w:pPr>
        <w:numPr>
          <w:ilvl w:val="0"/>
          <w:numId w:val="9"/>
        </w:numPr>
        <w:tabs>
          <w:tab w:val="left" w:pos="2835"/>
          <w:tab w:val="left" w:pos="6804"/>
        </w:tabs>
        <w:rPr>
          <w:rFonts w:ascii="Garamond" w:eastAsia="Arial Unicode MS" w:hAnsi="Garamond" w:cs="Times New Roman"/>
          <w:lang w:val="nl-BE"/>
        </w:rPr>
      </w:pPr>
      <w:r w:rsidRPr="00900C1A">
        <w:rPr>
          <w:rFonts w:ascii="Garamond" w:eastAsia="Arial Unicode MS" w:hAnsi="Garamond" w:cs="Times New Roman"/>
          <w:lang w:val="nl-BE"/>
        </w:rPr>
        <w:t>de toestemming of de volmacht van de eigenaar, in het geval dat de kandidaat niet de eigenaar is ;</w:t>
      </w:r>
    </w:p>
    <w:p w14:paraId="5B6FFBD2" w14:textId="77777777" w:rsidR="00900C1A" w:rsidRPr="00900C1A" w:rsidRDefault="00900C1A" w:rsidP="00900C1A">
      <w:pPr>
        <w:numPr>
          <w:ilvl w:val="0"/>
          <w:numId w:val="9"/>
        </w:numPr>
        <w:tabs>
          <w:tab w:val="left" w:pos="2835"/>
          <w:tab w:val="left" w:pos="6804"/>
        </w:tabs>
        <w:rPr>
          <w:rFonts w:ascii="Garamond" w:eastAsia="Arial Unicode MS" w:hAnsi="Garamond" w:cs="Times New Roman"/>
          <w:lang w:val="nl-BE"/>
        </w:rPr>
      </w:pPr>
      <w:r w:rsidRPr="00900C1A">
        <w:rPr>
          <w:rFonts w:ascii="Garamond" w:eastAsia="Arial Unicode MS" w:hAnsi="Garamond" w:cs="Times New Roman"/>
          <w:lang w:val="nl-BE"/>
        </w:rPr>
        <w:lastRenderedPageBreak/>
        <w:t>in het geval van een restauratie, de beschrijving van de voorgestelde procedure, een gedetailleerde schatting en de CV van de restaurateur.</w:t>
      </w:r>
    </w:p>
    <w:p w14:paraId="721C9DAC" w14:textId="77777777" w:rsidR="00900C1A" w:rsidRPr="00900C1A" w:rsidRDefault="00900C1A" w:rsidP="00900C1A">
      <w:pPr>
        <w:tabs>
          <w:tab w:val="left" w:pos="2835"/>
          <w:tab w:val="left" w:pos="6804"/>
        </w:tabs>
        <w:rPr>
          <w:rFonts w:ascii="Arial" w:eastAsia="Arial Unicode MS" w:hAnsi="Arial" w:cs="Times New Roman"/>
          <w:iCs/>
          <w:lang w:val="nl-BE"/>
        </w:rPr>
      </w:pPr>
    </w:p>
    <w:p w14:paraId="4ED9CF63" w14:textId="77777777" w:rsidR="00900C1A" w:rsidRPr="00900C1A" w:rsidRDefault="00900C1A" w:rsidP="00900C1A">
      <w:pPr>
        <w:tabs>
          <w:tab w:val="left" w:pos="2835"/>
          <w:tab w:val="left" w:pos="6804"/>
        </w:tabs>
        <w:rPr>
          <w:rFonts w:ascii="Garamond" w:eastAsia="Arial Unicode MS" w:hAnsi="Garamond" w:cs="Times New Roman"/>
          <w:iCs/>
          <w:lang w:val="nl-BE"/>
        </w:rPr>
      </w:pPr>
      <w:r w:rsidRPr="00900C1A">
        <w:rPr>
          <w:rFonts w:ascii="Garamond" w:eastAsia="Arial Unicode MS" w:hAnsi="Garamond" w:cs="Times New Roman"/>
          <w:iCs/>
          <w:lang w:val="nl-BE"/>
        </w:rPr>
        <w:t xml:space="preserve">De bijlagen met een asterisk zijn verplicht. </w:t>
      </w:r>
    </w:p>
    <w:p w14:paraId="14F5E534"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3866C65F"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lang w:val="nl-BE"/>
        </w:rPr>
      </w:pPr>
    </w:p>
    <w:p w14:paraId="59D4F31E" w14:textId="77777777" w:rsidR="00900C1A" w:rsidRPr="00900C1A" w:rsidRDefault="00900C1A" w:rsidP="00900C1A">
      <w:pPr>
        <w:tabs>
          <w:tab w:val="left" w:pos="2835"/>
          <w:tab w:val="left" w:pos="6804"/>
        </w:tabs>
        <w:spacing w:line="276" w:lineRule="auto"/>
        <w:jc w:val="both"/>
        <w:rPr>
          <w:rFonts w:ascii="Garamond" w:eastAsia="Arial Unicode MS" w:hAnsi="Garamond" w:cs="Times New Roman"/>
          <w:b/>
          <w:bCs/>
          <w:i/>
          <w:lang w:val="nl-BE"/>
        </w:rPr>
      </w:pPr>
      <w:r w:rsidRPr="00900C1A">
        <w:rPr>
          <w:rFonts w:ascii="Garamond" w:eastAsia="Arial Unicode MS" w:hAnsi="Garamond" w:cs="Times New Roman"/>
          <w:b/>
          <w:bCs/>
          <w:i/>
          <w:lang w:val="nl-BE"/>
        </w:rPr>
        <w:t>Voor bijkomende informatie:</w:t>
      </w:r>
    </w:p>
    <w:p w14:paraId="597FA01C" w14:textId="77777777" w:rsidR="00900C1A" w:rsidRPr="00900C1A" w:rsidRDefault="00900C1A" w:rsidP="00900C1A">
      <w:pPr>
        <w:tabs>
          <w:tab w:val="left" w:pos="2790"/>
          <w:tab w:val="left" w:pos="2835"/>
          <w:tab w:val="left" w:pos="3525"/>
          <w:tab w:val="left" w:pos="6804"/>
          <w:tab w:val="right" w:pos="8853"/>
        </w:tabs>
        <w:rPr>
          <w:rFonts w:ascii="Garamond" w:eastAsia="Arial Unicode MS" w:hAnsi="Garamond" w:cs="Times New Roman"/>
          <w:highlight w:val="yellow"/>
          <w:lang w:val="nl-NL"/>
        </w:rPr>
      </w:pPr>
      <w:r w:rsidRPr="00900C1A">
        <w:rPr>
          <w:rFonts w:ascii="Garamond" w:eastAsia="Arial Unicode MS" w:hAnsi="Garamond" w:cs="Times New Roman"/>
          <w:b/>
          <w:bCs/>
          <w:i/>
          <w:lang w:val="nl-NL"/>
        </w:rPr>
        <w:t>Laura Goyens</w:t>
      </w:r>
      <w:r w:rsidRPr="00900C1A">
        <w:rPr>
          <w:rFonts w:ascii="Garamond" w:eastAsia="Arial Unicode MS" w:hAnsi="Garamond" w:cs="Times New Roman"/>
          <w:bCs/>
          <w:lang w:val="nl-NL"/>
        </w:rPr>
        <w:t xml:space="preserve"> - </w:t>
      </w:r>
      <w:r w:rsidRPr="00900C1A">
        <w:rPr>
          <w:rFonts w:ascii="Garamond" w:eastAsia="Arial Unicode MS" w:hAnsi="Garamond" w:cs="Times New Roman"/>
          <w:b/>
          <w:i/>
          <w:lang w:val="nl-NL"/>
        </w:rPr>
        <w:t xml:space="preserve"> </w:t>
      </w:r>
      <w:r w:rsidRPr="00900C1A">
        <w:rPr>
          <w:rFonts w:ascii="Garamond" w:eastAsia="Arial Unicode MS" w:hAnsi="Garamond" w:cs="Times New Roman"/>
          <w:b/>
          <w:i/>
          <w:color w:val="0000FF"/>
          <w:u w:val="single"/>
          <w:lang w:val="nl-NL"/>
        </w:rPr>
        <w:t>goyens.l</w:t>
      </w:r>
      <w:hyperlink r:id="rId13" w:history="1">
        <w:r w:rsidRPr="00900C1A">
          <w:rPr>
            <w:rFonts w:ascii="Garamond" w:eastAsia="Arial Unicode MS" w:hAnsi="Garamond" w:cs="Times New Roman"/>
            <w:b/>
            <w:i/>
            <w:color w:val="0000FF"/>
            <w:u w:val="single"/>
            <w:lang w:val="nl-NL"/>
          </w:rPr>
          <w:t>@mandate.kbs-frb.be</w:t>
        </w:r>
      </w:hyperlink>
      <w:r w:rsidRPr="00900C1A">
        <w:rPr>
          <w:rFonts w:ascii="Garamond" w:eastAsia="Arial Unicode MS" w:hAnsi="Garamond" w:cs="Times New Roman"/>
          <w:b/>
          <w:i/>
          <w:lang w:val="nl-NL"/>
        </w:rPr>
        <w:t xml:space="preserve"> </w:t>
      </w:r>
      <w:r w:rsidRPr="00900C1A">
        <w:rPr>
          <w:rFonts w:ascii="Garamond" w:eastAsia="Arial Unicode MS" w:hAnsi="Garamond" w:cs="Times New Roman"/>
          <w:i/>
          <w:lang w:val="nl-NL"/>
        </w:rPr>
        <w:t xml:space="preserve">- </w:t>
      </w:r>
      <w:r w:rsidRPr="00900C1A">
        <w:rPr>
          <w:rFonts w:ascii="Garamond" w:eastAsia="Arial Unicode MS" w:hAnsi="Garamond" w:cs="Times New Roman"/>
          <w:b/>
          <w:i/>
          <w:lang w:val="nl-NL"/>
        </w:rPr>
        <w:t>02/549 61 99</w:t>
      </w:r>
    </w:p>
    <w:p w14:paraId="102E46B0" w14:textId="77777777" w:rsidR="008D2841" w:rsidRPr="00900C1A" w:rsidRDefault="008D2841" w:rsidP="00236F4E">
      <w:pPr>
        <w:rPr>
          <w:lang w:val="nl-NL"/>
        </w:rPr>
      </w:pPr>
    </w:p>
    <w:sectPr w:rsidR="008D2841" w:rsidRPr="00900C1A" w:rsidSect="009511DD">
      <w:headerReference w:type="even" r:id="rId14"/>
      <w:headerReference w:type="default" r:id="rId15"/>
      <w:footerReference w:type="even" r:id="rId16"/>
      <w:footerReference w:type="default" r:id="rId17"/>
      <w:headerReference w:type="first" r:id="rId18"/>
      <w:footerReference w:type="first" r:id="rId19"/>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8723" w14:textId="77777777" w:rsidR="00991BF4" w:rsidRDefault="00991BF4" w:rsidP="002A52E7">
      <w:r>
        <w:separator/>
      </w:r>
    </w:p>
  </w:endnote>
  <w:endnote w:type="continuationSeparator" w:id="0">
    <w:p w14:paraId="36E41CEF" w14:textId="77777777" w:rsidR="00991BF4" w:rsidRDefault="00991BF4"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A293" w14:textId="77777777" w:rsidR="004926CE" w:rsidRDefault="00492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BB7A" w14:textId="77777777" w:rsidR="00D937EA" w:rsidRPr="004926CE" w:rsidRDefault="004926CE" w:rsidP="004926CE">
    <w:pPr>
      <w:pStyle w:val="Footer"/>
    </w:pPr>
    <w:r>
      <w:rPr>
        <w:noProof/>
        <w:lang w:val="en-US"/>
      </w:rPr>
      <w:drawing>
        <wp:inline distT="0" distB="0" distL="0" distR="0" wp14:anchorId="1E09F8EA" wp14:editId="7F9EE03A">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159" w14:textId="77777777" w:rsidR="004926CE" w:rsidRDefault="00492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4DBC" w14:textId="77777777" w:rsidR="00991BF4" w:rsidRDefault="00991BF4" w:rsidP="002A52E7">
      <w:r>
        <w:separator/>
      </w:r>
    </w:p>
  </w:footnote>
  <w:footnote w:type="continuationSeparator" w:id="0">
    <w:p w14:paraId="44DB8CFE" w14:textId="77777777" w:rsidR="00991BF4" w:rsidRDefault="00991BF4"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934E" w14:textId="77777777" w:rsidR="004926CE" w:rsidRDefault="00492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F182" w14:textId="77777777"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FE5E1E" w14:textId="77777777" w:rsidR="00236F4E" w:rsidRDefault="00236F4E" w:rsidP="00AE19A7">
                          <w:pPr>
                            <w:pStyle w:val="Default"/>
                            <w:rPr>
                              <w:rFonts w:ascii="Tahoma" w:hAnsi="Tahoma" w:cs="Tahoma"/>
                              <w:b/>
                              <w:sz w:val="32"/>
                              <w:szCs w:val="32"/>
                              <w:lang w:val="nl-BE"/>
                            </w:rPr>
                          </w:pPr>
                        </w:p>
                        <w:p w14:paraId="746D93CA" w14:textId="77777777" w:rsidR="009B0E73" w:rsidRDefault="00931040" w:rsidP="00AE19A7">
                          <w:pPr>
                            <w:pStyle w:val="Default"/>
                            <w:rPr>
                              <w:rFonts w:ascii="Tahoma" w:hAnsi="Tahoma" w:cs="Tahoma"/>
                              <w:b/>
                              <w:sz w:val="32"/>
                              <w:szCs w:val="32"/>
                              <w:lang w:val="nl-BE"/>
                            </w:rPr>
                          </w:pPr>
                          <w:r w:rsidRPr="00931040">
                            <w:rPr>
                              <w:rFonts w:ascii="Tahoma" w:hAnsi="Tahoma" w:cs="Tahoma"/>
                              <w:b/>
                              <w:sz w:val="32"/>
                              <w:szCs w:val="32"/>
                              <w:lang w:val="nl-BE"/>
                            </w:rPr>
                            <w:t>Fonds Jacques Bollens</w:t>
                          </w:r>
                        </w:p>
                        <w:p w14:paraId="2ACBA5FE" w14:textId="77777777" w:rsidR="00293858" w:rsidRPr="009B0E73" w:rsidRDefault="00293858" w:rsidP="00293858">
                          <w:pPr>
                            <w:jc w:val="center"/>
                            <w:rPr>
                              <w:rFonts w:ascii="Tahoma" w:hAnsi="Tahoma" w:cs="Tahoma"/>
                              <w:color w:val="000000"/>
                              <w:sz w:val="26"/>
                              <w:szCs w:val="26"/>
                              <w:lang w:val="nl-BE"/>
                            </w:rPr>
                          </w:pPr>
                        </w:p>
                        <w:p w14:paraId="61ABD39E" w14:textId="77777777"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77FE5E1E" w14:textId="77777777" w:rsidR="00236F4E" w:rsidRDefault="00236F4E" w:rsidP="00AE19A7">
                    <w:pPr>
                      <w:pStyle w:val="Default"/>
                      <w:rPr>
                        <w:rFonts w:ascii="Tahoma" w:hAnsi="Tahoma" w:cs="Tahoma"/>
                        <w:b/>
                        <w:sz w:val="32"/>
                        <w:szCs w:val="32"/>
                        <w:lang w:val="nl-BE"/>
                      </w:rPr>
                    </w:pPr>
                  </w:p>
                  <w:p w14:paraId="746D93CA" w14:textId="77777777" w:rsidR="009B0E73" w:rsidRDefault="00931040" w:rsidP="00AE19A7">
                    <w:pPr>
                      <w:pStyle w:val="Default"/>
                      <w:rPr>
                        <w:rFonts w:ascii="Tahoma" w:hAnsi="Tahoma" w:cs="Tahoma"/>
                        <w:b/>
                        <w:sz w:val="32"/>
                        <w:szCs w:val="32"/>
                        <w:lang w:val="nl-BE"/>
                      </w:rPr>
                    </w:pPr>
                    <w:r w:rsidRPr="00931040">
                      <w:rPr>
                        <w:rFonts w:ascii="Tahoma" w:hAnsi="Tahoma" w:cs="Tahoma"/>
                        <w:b/>
                        <w:sz w:val="32"/>
                        <w:szCs w:val="32"/>
                        <w:lang w:val="nl-BE"/>
                      </w:rPr>
                      <w:t>Fonds Jacques Bollens</w:t>
                    </w:r>
                  </w:p>
                  <w:p w14:paraId="2ACBA5FE" w14:textId="77777777" w:rsidR="00293858" w:rsidRPr="009B0E73" w:rsidRDefault="00293858" w:rsidP="00293858">
                    <w:pPr>
                      <w:jc w:val="center"/>
                      <w:rPr>
                        <w:rFonts w:ascii="Tahoma" w:hAnsi="Tahoma" w:cs="Tahoma"/>
                        <w:color w:val="000000"/>
                        <w:sz w:val="26"/>
                        <w:szCs w:val="26"/>
                        <w:lang w:val="nl-BE"/>
                      </w:rPr>
                    </w:pPr>
                  </w:p>
                  <w:p w14:paraId="61ABD39E" w14:textId="77777777" w:rsidR="00D937EA" w:rsidRPr="00A4275D" w:rsidRDefault="00D937EA">
                    <w:pPr>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EEA2" w14:textId="77777777" w:rsidR="004926CE" w:rsidRDefault="00492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1A"/>
    <w:rsid w:val="00014667"/>
    <w:rsid w:val="00033D71"/>
    <w:rsid w:val="00051944"/>
    <w:rsid w:val="000D00EC"/>
    <w:rsid w:val="00122878"/>
    <w:rsid w:val="00162A63"/>
    <w:rsid w:val="00171CC9"/>
    <w:rsid w:val="001F652F"/>
    <w:rsid w:val="00206EC5"/>
    <w:rsid w:val="00236F4E"/>
    <w:rsid w:val="00272D40"/>
    <w:rsid w:val="00293858"/>
    <w:rsid w:val="002A52E7"/>
    <w:rsid w:val="002C372A"/>
    <w:rsid w:val="00323914"/>
    <w:rsid w:val="00331A16"/>
    <w:rsid w:val="00392206"/>
    <w:rsid w:val="003A0C3D"/>
    <w:rsid w:val="00447F4B"/>
    <w:rsid w:val="004558A5"/>
    <w:rsid w:val="004672C6"/>
    <w:rsid w:val="004926CE"/>
    <w:rsid w:val="004C6F38"/>
    <w:rsid w:val="00610DA4"/>
    <w:rsid w:val="00630EE6"/>
    <w:rsid w:val="00862131"/>
    <w:rsid w:val="008C70D0"/>
    <w:rsid w:val="008D2841"/>
    <w:rsid w:val="00900C1A"/>
    <w:rsid w:val="00931040"/>
    <w:rsid w:val="009511DD"/>
    <w:rsid w:val="00991BF4"/>
    <w:rsid w:val="009B0E73"/>
    <w:rsid w:val="009C1505"/>
    <w:rsid w:val="00A4275D"/>
    <w:rsid w:val="00AC3007"/>
    <w:rsid w:val="00AE19A7"/>
    <w:rsid w:val="00B15A55"/>
    <w:rsid w:val="00C072BC"/>
    <w:rsid w:val="00C101A8"/>
    <w:rsid w:val="00D17D80"/>
    <w:rsid w:val="00D3015C"/>
    <w:rsid w:val="00D937EA"/>
    <w:rsid w:val="00E24A12"/>
    <w:rsid w:val="00E65BD8"/>
    <w:rsid w:val="00E6613F"/>
    <w:rsid w:val="00E86AAE"/>
    <w:rsid w:val="00E941E5"/>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51ED8"/>
  <w14:defaultImageDpi w14:val="300"/>
  <w15:docId w15:val="{86562D92-D0B4-4CC7-9FE1-D7C17498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fabribeckers.h@mandate.kbs-frb.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ededoel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bs-frb.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0EF8C-0758-4F04-ACDA-733813AB3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6393C-FC21-447A-845A-16F712A28025}">
  <ds:schemaRefs>
    <ds:schemaRef ds:uri="http://schemas.microsoft.com/sharepoint/v3/contenttype/forms"/>
  </ds:schemaRefs>
</ds:datastoreItem>
</file>

<file path=customXml/itemProps3.xml><?xml version="1.0" encoding="utf-8"?>
<ds:datastoreItem xmlns:ds="http://schemas.openxmlformats.org/officeDocument/2006/customXml" ds:itemID="{6DE90F3F-274F-453E-9659-8D90274F39B5}">
  <ds:schemaRefs>
    <ds:schemaRef ds:uri="http://schemas.openxmlformats.org/officeDocument/2006/bibliography"/>
  </ds:schemaRefs>
</ds:datastoreItem>
</file>

<file path=customXml/itemProps4.xml><?xml version="1.0" encoding="utf-8"?>
<ds:datastoreItem xmlns:ds="http://schemas.openxmlformats.org/officeDocument/2006/customXml" ds:itemID="{F2DB82F2-D6BD-43C5-923B-49DCEDED7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3</cp:revision>
  <cp:lastPrinted>2013-09-10T06:45:00Z</cp:lastPrinted>
  <dcterms:created xsi:type="dcterms:W3CDTF">2020-01-15T14:17:00Z</dcterms:created>
  <dcterms:modified xsi:type="dcterms:W3CDTF">2022-02-28T13:49:00Z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387600</vt:r8>
  </property>
</Properties>
</file>