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3CC6" w14:textId="491852E2" w:rsidR="00D45925" w:rsidRPr="00CA711C" w:rsidRDefault="008F3269" w:rsidP="00A406D7">
      <w:pPr>
        <w:pStyle w:val="Heading1"/>
        <w:widowControl/>
        <w:tabs>
          <w:tab w:val="num" w:pos="432"/>
          <w:tab w:val="left" w:pos="567"/>
          <w:tab w:val="left" w:pos="2835"/>
          <w:tab w:val="left" w:pos="6804"/>
        </w:tabs>
        <w:spacing w:before="240" w:after="60" w:line="276" w:lineRule="auto"/>
        <w:ind w:left="432" w:hanging="432"/>
        <w:rPr>
          <w:rFonts w:ascii="Garamond" w:hAnsi="Garamond"/>
          <w:sz w:val="40"/>
          <w:szCs w:val="40"/>
          <w:lang w:val="fr-BE"/>
        </w:rPr>
      </w:pPr>
      <w:r>
        <w:rPr>
          <w:rFonts w:ascii="Garamond" w:hAnsi="Garamond"/>
          <w:sz w:val="40"/>
          <w:szCs w:val="40"/>
          <w:lang w:val="fr-BE"/>
        </w:rPr>
        <w:t>PROJECTOPROEP</w:t>
      </w:r>
    </w:p>
    <w:p w14:paraId="432A77AF" w14:textId="1BA10A7C" w:rsidR="00D45925" w:rsidRDefault="00D45925" w:rsidP="00A406D7">
      <w:pPr>
        <w:spacing w:line="276" w:lineRule="auto"/>
        <w:rPr>
          <w:rFonts w:ascii="Garamond" w:hAnsi="Garamond"/>
          <w:lang w:val="fr-BE"/>
        </w:rPr>
      </w:pPr>
    </w:p>
    <w:p w14:paraId="0C1BFC5C" w14:textId="13FB349A" w:rsidR="00D24A95" w:rsidRDefault="00D24A95" w:rsidP="00A406D7">
      <w:pPr>
        <w:spacing w:line="276" w:lineRule="auto"/>
        <w:rPr>
          <w:rFonts w:ascii="Garamond" w:hAnsi="Garamond"/>
          <w:lang w:val="fr-BE"/>
        </w:rPr>
      </w:pPr>
    </w:p>
    <w:p w14:paraId="34D753AF" w14:textId="43B23B8A" w:rsidR="00067D63" w:rsidRDefault="00067D63" w:rsidP="00A406D7">
      <w:pPr>
        <w:spacing w:line="276" w:lineRule="auto"/>
        <w:rPr>
          <w:rFonts w:ascii="Garamond" w:hAnsi="Garamond"/>
          <w:lang w:val="fr-BE"/>
        </w:rPr>
      </w:pPr>
    </w:p>
    <w:p w14:paraId="2199CA4E" w14:textId="77777777" w:rsidR="001F4A14" w:rsidRPr="00D45925" w:rsidRDefault="001F4A14" w:rsidP="00A406D7">
      <w:pPr>
        <w:spacing w:line="276" w:lineRule="auto"/>
        <w:rPr>
          <w:rFonts w:ascii="Garamond" w:hAnsi="Garamond"/>
          <w:lang w:val="fr-BE"/>
        </w:rPr>
      </w:pPr>
    </w:p>
    <w:p w14:paraId="4F3E42CC" w14:textId="49539DA9" w:rsidR="00D45925" w:rsidRPr="00E6637D" w:rsidRDefault="008F3269" w:rsidP="00A406D7">
      <w:pPr>
        <w:pStyle w:val="ListParagraph"/>
        <w:numPr>
          <w:ilvl w:val="0"/>
          <w:numId w:val="12"/>
        </w:numPr>
        <w:spacing w:line="276" w:lineRule="auto"/>
        <w:rPr>
          <w:rFonts w:ascii="Garamond" w:hAnsi="Garamond"/>
          <w:b/>
          <w:bCs/>
          <w:sz w:val="28"/>
          <w:szCs w:val="28"/>
          <w:u w:val="single"/>
          <w:lang w:val="fr-BE"/>
        </w:rPr>
      </w:pPr>
      <w:r>
        <w:rPr>
          <w:rFonts w:ascii="Garamond" w:hAnsi="Garamond"/>
          <w:b/>
          <w:bCs/>
          <w:sz w:val="28"/>
          <w:szCs w:val="28"/>
          <w:u w:val="single"/>
          <w:lang w:val="fr-BE"/>
        </w:rPr>
        <w:t>Het Fonds</w:t>
      </w:r>
    </w:p>
    <w:p w14:paraId="66A7BE36" w14:textId="77777777" w:rsidR="0064461E" w:rsidRPr="00D45925" w:rsidRDefault="0064461E" w:rsidP="00A406D7">
      <w:pPr>
        <w:spacing w:line="276" w:lineRule="auto"/>
        <w:rPr>
          <w:rFonts w:ascii="Garamond" w:hAnsi="Garamond"/>
          <w:lang w:val="fr-BE"/>
        </w:rPr>
      </w:pPr>
    </w:p>
    <w:p w14:paraId="689B295F" w14:textId="126478E6" w:rsidR="008F3269" w:rsidRPr="008F3269" w:rsidRDefault="008F3269" w:rsidP="00A406D7">
      <w:pPr>
        <w:spacing w:line="276" w:lineRule="auto"/>
        <w:jc w:val="both"/>
        <w:rPr>
          <w:rFonts w:ascii="Garamond" w:hAnsi="Garamond"/>
          <w:lang w:val="nl-BE"/>
        </w:rPr>
      </w:pPr>
      <w:r w:rsidRPr="008F3269">
        <w:rPr>
          <w:rFonts w:ascii="Garamond" w:hAnsi="Garamond"/>
          <w:lang w:val="nl-BE"/>
        </w:rPr>
        <w:t xml:space="preserve">Het Hubert Schoonbroodt Fonds </w:t>
      </w:r>
      <w:r>
        <w:rPr>
          <w:rFonts w:ascii="Garamond" w:hAnsi="Garamond"/>
          <w:lang w:val="nl-BE"/>
        </w:rPr>
        <w:t>werd</w:t>
      </w:r>
      <w:r w:rsidRPr="008F3269">
        <w:rPr>
          <w:rFonts w:ascii="Garamond" w:hAnsi="Garamond"/>
          <w:lang w:val="nl-BE"/>
        </w:rPr>
        <w:t xml:space="preserve"> opgericht ter nagedachtenis aan de meester-organist Hubert Schoonbroodt, die zich onvermoeibaar heeft ingezet voor het behoud van het orgelerfgoed, de orgelmuziek en </w:t>
      </w:r>
      <w:r>
        <w:rPr>
          <w:rFonts w:ascii="Garamond" w:hAnsi="Garamond"/>
          <w:lang w:val="nl-BE"/>
        </w:rPr>
        <w:t xml:space="preserve">het ondersteunen van </w:t>
      </w:r>
      <w:r w:rsidRPr="008F3269">
        <w:rPr>
          <w:rFonts w:ascii="Garamond" w:hAnsi="Garamond"/>
          <w:lang w:val="nl-BE"/>
        </w:rPr>
        <w:t>jonge organisten.</w:t>
      </w:r>
    </w:p>
    <w:p w14:paraId="238F125B" w14:textId="77777777" w:rsidR="008F3269" w:rsidRPr="008F3269" w:rsidRDefault="008F3269" w:rsidP="00A406D7">
      <w:pPr>
        <w:spacing w:line="276" w:lineRule="auto"/>
        <w:jc w:val="both"/>
        <w:rPr>
          <w:rFonts w:ascii="Garamond" w:hAnsi="Garamond"/>
          <w:lang w:val="nl-BE"/>
        </w:rPr>
      </w:pPr>
    </w:p>
    <w:p w14:paraId="42BFF5AA" w14:textId="07B4EC8D" w:rsidR="008F3269" w:rsidRPr="008F3269" w:rsidRDefault="008F3269" w:rsidP="00A406D7">
      <w:pPr>
        <w:spacing w:line="276" w:lineRule="auto"/>
        <w:jc w:val="both"/>
        <w:rPr>
          <w:rFonts w:ascii="Garamond" w:hAnsi="Garamond"/>
          <w:lang w:val="nl-BE"/>
        </w:rPr>
      </w:pPr>
      <w:r>
        <w:rPr>
          <w:rFonts w:ascii="Garamond" w:hAnsi="Garamond"/>
          <w:lang w:val="nl-BE"/>
        </w:rPr>
        <w:t>Om het engagement</w:t>
      </w:r>
      <w:r w:rsidRPr="008F3269">
        <w:rPr>
          <w:rFonts w:ascii="Garamond" w:hAnsi="Garamond"/>
          <w:lang w:val="nl-BE"/>
        </w:rPr>
        <w:t xml:space="preserve"> van Hubert Schoonbroodt </w:t>
      </w:r>
      <w:r>
        <w:rPr>
          <w:rFonts w:ascii="Garamond" w:hAnsi="Garamond"/>
          <w:lang w:val="nl-BE"/>
        </w:rPr>
        <w:t xml:space="preserve">op het gebied van erfgoed en lesgeven </w:t>
      </w:r>
      <w:r w:rsidRPr="008F3269">
        <w:rPr>
          <w:rFonts w:ascii="Garamond" w:hAnsi="Garamond"/>
          <w:lang w:val="nl-BE"/>
        </w:rPr>
        <w:t xml:space="preserve">te bestendigen, hebben zijn vrienden in zijn naam een Fonds opgericht dat tot doel heeft een natuurlijke of rechtspersoon aan te moedigen die met succes, zelfs gedeeltelijk, heeft bijgedragen tot het behoud, de restauratie, de conservatie en de valorisatie van </w:t>
      </w:r>
      <w:r>
        <w:rPr>
          <w:rFonts w:ascii="Garamond" w:hAnsi="Garamond"/>
          <w:lang w:val="nl-BE"/>
        </w:rPr>
        <w:t>éé</w:t>
      </w:r>
      <w:r w:rsidRPr="008F3269">
        <w:rPr>
          <w:rFonts w:ascii="Garamond" w:hAnsi="Garamond"/>
          <w:lang w:val="nl-BE"/>
        </w:rPr>
        <w:t xml:space="preserve">n of meer historische orgels of oude documenten met betrekking tot </w:t>
      </w:r>
      <w:r>
        <w:rPr>
          <w:rFonts w:ascii="Garamond" w:hAnsi="Garamond"/>
          <w:lang w:val="nl-BE"/>
        </w:rPr>
        <w:t>de</w:t>
      </w:r>
      <w:r w:rsidRPr="008F3269">
        <w:rPr>
          <w:rFonts w:ascii="Garamond" w:hAnsi="Garamond"/>
          <w:lang w:val="nl-BE"/>
        </w:rPr>
        <w:t xml:space="preserve"> Waalse en Brusselse orgel</w:t>
      </w:r>
      <w:r>
        <w:rPr>
          <w:rFonts w:ascii="Garamond" w:hAnsi="Garamond"/>
          <w:lang w:val="nl-BE"/>
        </w:rPr>
        <w:t>kunst</w:t>
      </w:r>
      <w:r w:rsidRPr="008F3269">
        <w:rPr>
          <w:rFonts w:ascii="Garamond" w:hAnsi="Garamond"/>
          <w:lang w:val="nl-BE"/>
        </w:rPr>
        <w:t xml:space="preserve">. Deze aanmoediging neemt de vorm aan van een tweejaarlijkse prijs. Sinds 2015 </w:t>
      </w:r>
      <w:r>
        <w:rPr>
          <w:rFonts w:ascii="Garamond" w:hAnsi="Garamond"/>
          <w:lang w:val="nl-BE"/>
        </w:rPr>
        <w:t xml:space="preserve">spitst het </w:t>
      </w:r>
      <w:proofErr w:type="spellStart"/>
      <w:r>
        <w:rPr>
          <w:rFonts w:ascii="Garamond" w:hAnsi="Garamond"/>
          <w:lang w:val="nl-BE"/>
        </w:rPr>
        <w:t>Bestuurscomité</w:t>
      </w:r>
      <w:proofErr w:type="spellEnd"/>
      <w:r>
        <w:rPr>
          <w:rFonts w:ascii="Garamond" w:hAnsi="Garamond"/>
          <w:lang w:val="nl-BE"/>
        </w:rPr>
        <w:t xml:space="preserve"> van het Fonds</w:t>
      </w:r>
      <w:r w:rsidRPr="008F3269">
        <w:rPr>
          <w:rFonts w:ascii="Garamond" w:hAnsi="Garamond"/>
          <w:lang w:val="nl-BE"/>
        </w:rPr>
        <w:t xml:space="preserve"> zijn aandacht toe op de ondersteuning van getalenteerde jonge organisten.</w:t>
      </w:r>
    </w:p>
    <w:p w14:paraId="594054F8" w14:textId="77777777" w:rsidR="008F3269" w:rsidRPr="008F3269" w:rsidRDefault="008F3269" w:rsidP="00A406D7">
      <w:pPr>
        <w:spacing w:line="276" w:lineRule="auto"/>
        <w:jc w:val="both"/>
        <w:rPr>
          <w:rFonts w:ascii="Garamond" w:hAnsi="Garamond"/>
          <w:lang w:val="nl-BE"/>
        </w:rPr>
      </w:pPr>
    </w:p>
    <w:p w14:paraId="454977A1" w14:textId="7710191B" w:rsidR="008F3269" w:rsidRPr="008F3269" w:rsidRDefault="008F3269" w:rsidP="00A406D7">
      <w:pPr>
        <w:spacing w:line="276" w:lineRule="auto"/>
        <w:jc w:val="both"/>
        <w:rPr>
          <w:rFonts w:ascii="Garamond" w:hAnsi="Garamond"/>
          <w:lang w:val="nl-BE"/>
        </w:rPr>
      </w:pPr>
      <w:r w:rsidRPr="008F3269">
        <w:rPr>
          <w:rFonts w:ascii="Garamond" w:hAnsi="Garamond"/>
          <w:lang w:val="nl-BE"/>
        </w:rPr>
        <w:t xml:space="preserve">De </w:t>
      </w:r>
      <w:r>
        <w:rPr>
          <w:rFonts w:ascii="Garamond" w:hAnsi="Garamond"/>
          <w:lang w:val="nl-BE"/>
        </w:rPr>
        <w:t xml:space="preserve">laureaat van de Prijs zal worden uitgenodigd </w:t>
      </w:r>
      <w:r w:rsidRPr="008F3269">
        <w:rPr>
          <w:rFonts w:ascii="Garamond" w:hAnsi="Garamond"/>
          <w:lang w:val="nl-BE"/>
        </w:rPr>
        <w:t>om gratis op te treden op een historisch orgel in België. De prijs</w:t>
      </w:r>
      <w:r>
        <w:rPr>
          <w:rFonts w:ascii="Garamond" w:hAnsi="Garamond"/>
          <w:lang w:val="nl-BE"/>
        </w:rPr>
        <w:t xml:space="preserve"> zal worden</w:t>
      </w:r>
      <w:r w:rsidRPr="008F3269">
        <w:rPr>
          <w:rFonts w:ascii="Garamond" w:hAnsi="Garamond"/>
          <w:lang w:val="nl-BE"/>
        </w:rPr>
        <w:t xml:space="preserve"> uitgereikt tijdens </w:t>
      </w:r>
      <w:r>
        <w:rPr>
          <w:rFonts w:ascii="Garamond" w:hAnsi="Garamond"/>
          <w:lang w:val="nl-BE"/>
        </w:rPr>
        <w:t>dat</w:t>
      </w:r>
      <w:r w:rsidRPr="008F3269">
        <w:rPr>
          <w:rFonts w:ascii="Garamond" w:hAnsi="Garamond"/>
          <w:lang w:val="nl-BE"/>
        </w:rPr>
        <w:t xml:space="preserve"> concert.</w:t>
      </w:r>
    </w:p>
    <w:p w14:paraId="4BD6047A" w14:textId="18A0DF50" w:rsidR="001F4A14" w:rsidRPr="008F3269" w:rsidRDefault="001F4A14" w:rsidP="00A406D7">
      <w:pPr>
        <w:spacing w:line="276" w:lineRule="auto"/>
        <w:jc w:val="both"/>
        <w:rPr>
          <w:rFonts w:ascii="Garamond" w:hAnsi="Garamond"/>
          <w:lang w:val="nl-BE"/>
        </w:rPr>
      </w:pPr>
    </w:p>
    <w:p w14:paraId="6EA3C3F2" w14:textId="77777777" w:rsidR="00D24A95" w:rsidRPr="008F3269" w:rsidRDefault="00D24A95" w:rsidP="00A406D7">
      <w:pPr>
        <w:spacing w:line="276" w:lineRule="auto"/>
        <w:jc w:val="both"/>
        <w:rPr>
          <w:rFonts w:ascii="Garamond" w:hAnsi="Garamond"/>
          <w:lang w:val="nl-BE"/>
        </w:rPr>
      </w:pPr>
    </w:p>
    <w:p w14:paraId="1F98EFF8" w14:textId="77777777" w:rsidR="001F4A14" w:rsidRPr="008F3269" w:rsidRDefault="001F4A14" w:rsidP="00A406D7">
      <w:pPr>
        <w:spacing w:line="276" w:lineRule="auto"/>
        <w:jc w:val="both"/>
        <w:rPr>
          <w:rFonts w:ascii="Garamond" w:hAnsi="Garamond"/>
          <w:lang w:val="nl-BE"/>
        </w:rPr>
      </w:pPr>
    </w:p>
    <w:p w14:paraId="2EFE626D" w14:textId="4E9175E4" w:rsidR="00D45925" w:rsidRPr="00E6637D" w:rsidRDefault="008F3269" w:rsidP="00A406D7">
      <w:pPr>
        <w:pStyle w:val="ListParagraph"/>
        <w:numPr>
          <w:ilvl w:val="0"/>
          <w:numId w:val="12"/>
        </w:numPr>
        <w:spacing w:line="276" w:lineRule="auto"/>
        <w:rPr>
          <w:rFonts w:ascii="Garamond" w:hAnsi="Garamond"/>
          <w:b/>
          <w:bCs/>
          <w:sz w:val="28"/>
          <w:szCs w:val="28"/>
          <w:u w:val="single"/>
          <w:lang w:val="fr-BE"/>
        </w:rPr>
      </w:pPr>
      <w:r>
        <w:rPr>
          <w:rFonts w:ascii="Garamond" w:hAnsi="Garamond"/>
          <w:b/>
          <w:bCs/>
          <w:sz w:val="28"/>
          <w:szCs w:val="28"/>
          <w:u w:val="single"/>
          <w:lang w:val="fr-BE"/>
        </w:rPr>
        <w:t xml:space="preserve">De </w:t>
      </w:r>
      <w:proofErr w:type="spellStart"/>
      <w:r>
        <w:rPr>
          <w:rFonts w:ascii="Garamond" w:hAnsi="Garamond"/>
          <w:b/>
          <w:bCs/>
          <w:sz w:val="28"/>
          <w:szCs w:val="28"/>
          <w:u w:val="single"/>
          <w:lang w:val="fr-BE"/>
        </w:rPr>
        <w:t>Prijs</w:t>
      </w:r>
      <w:proofErr w:type="spellEnd"/>
    </w:p>
    <w:p w14:paraId="7012C0BE" w14:textId="77777777" w:rsidR="00D45925" w:rsidRPr="00D45925" w:rsidRDefault="00D45925" w:rsidP="00A406D7">
      <w:pPr>
        <w:spacing w:line="276" w:lineRule="auto"/>
        <w:rPr>
          <w:rFonts w:ascii="Garamond" w:hAnsi="Garamond"/>
          <w:lang w:val="fr-BE"/>
        </w:rPr>
      </w:pPr>
    </w:p>
    <w:p w14:paraId="0FE02BB6" w14:textId="77777777" w:rsidR="008F3269" w:rsidRPr="008F3269" w:rsidRDefault="008F3269" w:rsidP="00A406D7">
      <w:pPr>
        <w:spacing w:line="276" w:lineRule="auto"/>
        <w:rPr>
          <w:rFonts w:ascii="Garamond" w:hAnsi="Garamond"/>
          <w:lang w:val="nl-BE"/>
        </w:rPr>
      </w:pPr>
      <w:r w:rsidRPr="008F3269">
        <w:rPr>
          <w:rFonts w:ascii="Garamond" w:hAnsi="Garamond"/>
          <w:lang w:val="nl-BE"/>
        </w:rPr>
        <w:t>De laureaat ontvangt een g</w:t>
      </w:r>
      <w:r>
        <w:rPr>
          <w:rFonts w:ascii="Garamond" w:hAnsi="Garamond"/>
          <w:lang w:val="nl-BE"/>
        </w:rPr>
        <w:t xml:space="preserve">eldprijs van </w:t>
      </w:r>
      <w:r w:rsidRPr="008F3269">
        <w:rPr>
          <w:rFonts w:ascii="Garamond" w:hAnsi="Garamond"/>
          <w:lang w:val="nl-BE"/>
        </w:rPr>
        <w:t xml:space="preserve">€ 4.500. </w:t>
      </w:r>
    </w:p>
    <w:p w14:paraId="35F46AA5" w14:textId="77777777" w:rsidR="00D45925" w:rsidRPr="008F3269" w:rsidRDefault="00D45925" w:rsidP="00A406D7">
      <w:pPr>
        <w:spacing w:line="276" w:lineRule="auto"/>
        <w:rPr>
          <w:rFonts w:ascii="Garamond" w:hAnsi="Garamond"/>
          <w:lang w:val="nl-BE"/>
        </w:rPr>
      </w:pPr>
    </w:p>
    <w:p w14:paraId="7062101C" w14:textId="5480A42E" w:rsidR="00D45925" w:rsidRDefault="008F3269" w:rsidP="00A406D7">
      <w:pPr>
        <w:spacing w:line="276" w:lineRule="auto"/>
        <w:rPr>
          <w:rFonts w:ascii="Garamond" w:hAnsi="Garamond"/>
          <w:lang w:val="nl-BE"/>
        </w:rPr>
      </w:pPr>
      <w:r w:rsidRPr="008F3269">
        <w:rPr>
          <w:rFonts w:ascii="Garamond" w:hAnsi="Garamond"/>
          <w:lang w:val="nl-BE"/>
        </w:rPr>
        <w:t>De prijs vormt een aanmoediging voor een jong talent en wil een aanzienlijke stimulans betekenen voor zijn verdere carrière.</w:t>
      </w:r>
    </w:p>
    <w:p w14:paraId="66276A6A" w14:textId="77777777" w:rsidR="008F3269" w:rsidRPr="008F3269" w:rsidRDefault="008F3269" w:rsidP="00A406D7">
      <w:pPr>
        <w:spacing w:line="276" w:lineRule="auto"/>
        <w:rPr>
          <w:rFonts w:ascii="Garamond" w:hAnsi="Garamond"/>
          <w:lang w:val="nl-BE"/>
        </w:rPr>
      </w:pPr>
    </w:p>
    <w:p w14:paraId="7D110106" w14:textId="10D3D7BC" w:rsidR="00D45925" w:rsidRDefault="00D45925" w:rsidP="00A406D7">
      <w:pPr>
        <w:spacing w:line="276" w:lineRule="auto"/>
        <w:ind w:left="1080"/>
        <w:rPr>
          <w:rFonts w:ascii="Garamond" w:hAnsi="Garamond"/>
          <w:lang w:val="nl-BE"/>
        </w:rPr>
      </w:pPr>
    </w:p>
    <w:p w14:paraId="2A080078" w14:textId="3F7E8202" w:rsidR="00E01095" w:rsidRDefault="00E01095" w:rsidP="00A406D7">
      <w:pPr>
        <w:spacing w:line="276" w:lineRule="auto"/>
        <w:ind w:left="1080"/>
        <w:rPr>
          <w:rFonts w:ascii="Garamond" w:hAnsi="Garamond"/>
          <w:lang w:val="nl-BE"/>
        </w:rPr>
      </w:pPr>
    </w:p>
    <w:p w14:paraId="734E5433" w14:textId="1F0121B0" w:rsidR="00A406D7" w:rsidRDefault="00A406D7" w:rsidP="00A406D7">
      <w:pPr>
        <w:spacing w:line="276" w:lineRule="auto"/>
        <w:ind w:left="1080"/>
        <w:rPr>
          <w:rFonts w:ascii="Garamond" w:hAnsi="Garamond"/>
          <w:lang w:val="nl-BE"/>
        </w:rPr>
      </w:pPr>
    </w:p>
    <w:p w14:paraId="09762BD7" w14:textId="157C94D9" w:rsidR="00A406D7" w:rsidRDefault="00A406D7" w:rsidP="00A406D7">
      <w:pPr>
        <w:spacing w:line="276" w:lineRule="auto"/>
        <w:ind w:left="1080"/>
        <w:rPr>
          <w:rFonts w:ascii="Garamond" w:hAnsi="Garamond"/>
          <w:lang w:val="nl-BE"/>
        </w:rPr>
      </w:pPr>
    </w:p>
    <w:p w14:paraId="67671615" w14:textId="78C707E1" w:rsidR="00A406D7" w:rsidRDefault="00A406D7" w:rsidP="00A406D7">
      <w:pPr>
        <w:spacing w:line="276" w:lineRule="auto"/>
        <w:ind w:left="1080"/>
        <w:rPr>
          <w:rFonts w:ascii="Garamond" w:hAnsi="Garamond"/>
          <w:lang w:val="nl-BE"/>
        </w:rPr>
      </w:pPr>
    </w:p>
    <w:p w14:paraId="0686444B" w14:textId="77777777" w:rsidR="00A406D7" w:rsidRPr="008F3269" w:rsidRDefault="00A406D7" w:rsidP="00A406D7">
      <w:pPr>
        <w:spacing w:line="276" w:lineRule="auto"/>
        <w:ind w:left="1080"/>
        <w:rPr>
          <w:rFonts w:ascii="Garamond" w:hAnsi="Garamond"/>
          <w:lang w:val="nl-BE"/>
        </w:rPr>
      </w:pPr>
    </w:p>
    <w:p w14:paraId="106130F4" w14:textId="7CA9D286" w:rsidR="00D45925" w:rsidRPr="00E6637D" w:rsidRDefault="008F3269" w:rsidP="00A406D7">
      <w:pPr>
        <w:pStyle w:val="ListParagraph"/>
        <w:numPr>
          <w:ilvl w:val="0"/>
          <w:numId w:val="12"/>
        </w:numPr>
        <w:spacing w:line="276" w:lineRule="auto"/>
        <w:rPr>
          <w:rFonts w:ascii="Garamond" w:hAnsi="Garamond"/>
          <w:b/>
          <w:bCs/>
          <w:sz w:val="28"/>
          <w:szCs w:val="28"/>
          <w:u w:val="single"/>
          <w:lang w:val="fr-BE"/>
        </w:rPr>
      </w:pPr>
      <w:proofErr w:type="spellStart"/>
      <w:r>
        <w:rPr>
          <w:rFonts w:ascii="Garamond" w:hAnsi="Garamond"/>
          <w:b/>
          <w:bCs/>
          <w:sz w:val="28"/>
          <w:szCs w:val="28"/>
          <w:u w:val="single"/>
          <w:lang w:val="fr-BE"/>
        </w:rPr>
        <w:lastRenderedPageBreak/>
        <w:t>Selectieprocedure</w:t>
      </w:r>
      <w:proofErr w:type="spellEnd"/>
    </w:p>
    <w:p w14:paraId="7B9FB829" w14:textId="77777777" w:rsidR="00D45925" w:rsidRPr="00D45925" w:rsidRDefault="00D45925" w:rsidP="00A406D7">
      <w:pPr>
        <w:spacing w:line="276" w:lineRule="auto"/>
        <w:rPr>
          <w:rFonts w:ascii="Garamond" w:hAnsi="Garamond"/>
          <w:iCs/>
          <w:lang w:val="fr-BE"/>
        </w:rPr>
      </w:pPr>
    </w:p>
    <w:p w14:paraId="66F6E405" w14:textId="77777777" w:rsidR="008F3269" w:rsidRPr="008F3269" w:rsidRDefault="008F3269" w:rsidP="00A406D7">
      <w:pPr>
        <w:spacing w:line="276" w:lineRule="auto"/>
        <w:rPr>
          <w:rFonts w:ascii="Garamond" w:hAnsi="Garamond"/>
          <w:lang w:val="nl-BE"/>
        </w:rPr>
      </w:pPr>
      <w:r w:rsidRPr="008F3269">
        <w:rPr>
          <w:rFonts w:ascii="Garamond" w:hAnsi="Garamond"/>
          <w:lang w:val="nl-BE"/>
        </w:rPr>
        <w:t xml:space="preserve">De dossiers zullen onderzocht worden door een onafhankelijke jury van experts, aangesteld door het </w:t>
      </w:r>
      <w:proofErr w:type="spellStart"/>
      <w:r w:rsidRPr="008F3269">
        <w:rPr>
          <w:rFonts w:ascii="Garamond" w:hAnsi="Garamond"/>
          <w:lang w:val="nl-BE"/>
        </w:rPr>
        <w:t>Bestuurscomité</w:t>
      </w:r>
      <w:proofErr w:type="spellEnd"/>
      <w:r w:rsidRPr="008F3269">
        <w:rPr>
          <w:rFonts w:ascii="Garamond" w:hAnsi="Garamond"/>
          <w:lang w:val="nl-BE"/>
        </w:rPr>
        <w:t xml:space="preserve">. De jury moet verslag uitbrengen aan het Comité en gemotiveerde voorstellen formuleren over de toe te kennen Prijs. </w:t>
      </w:r>
    </w:p>
    <w:p w14:paraId="2896881B" w14:textId="77777777" w:rsidR="008F3269" w:rsidRPr="008F3269" w:rsidRDefault="008F3269" w:rsidP="00A406D7">
      <w:pPr>
        <w:spacing w:line="276" w:lineRule="auto"/>
        <w:rPr>
          <w:rFonts w:ascii="Garamond" w:hAnsi="Garamond"/>
          <w:lang w:val="nl-BE"/>
        </w:rPr>
      </w:pPr>
    </w:p>
    <w:p w14:paraId="31F04A0D" w14:textId="77777777" w:rsidR="008F3269" w:rsidRPr="008F3269" w:rsidRDefault="008F3269" w:rsidP="00A406D7">
      <w:pPr>
        <w:spacing w:line="276" w:lineRule="auto"/>
        <w:rPr>
          <w:rFonts w:ascii="Garamond" w:hAnsi="Garamond"/>
          <w:lang w:val="nl-BE"/>
        </w:rPr>
      </w:pPr>
      <w:r w:rsidRPr="008F3269">
        <w:rPr>
          <w:rFonts w:ascii="Garamond" w:hAnsi="Garamond"/>
          <w:lang w:val="nl-BE"/>
        </w:rPr>
        <w:t xml:space="preserve">De selectie gebeurt door het </w:t>
      </w:r>
      <w:proofErr w:type="spellStart"/>
      <w:r w:rsidRPr="008F3269">
        <w:rPr>
          <w:rFonts w:ascii="Garamond" w:hAnsi="Garamond"/>
          <w:lang w:val="nl-BE"/>
        </w:rPr>
        <w:t>Bestuurscomité</w:t>
      </w:r>
      <w:proofErr w:type="spellEnd"/>
      <w:r w:rsidRPr="008F3269">
        <w:rPr>
          <w:rFonts w:ascii="Garamond" w:hAnsi="Garamond"/>
          <w:lang w:val="nl-BE"/>
        </w:rPr>
        <w:t xml:space="preserve">. De beslissingen van het Comité zijn onherroepelijk. Het Comité geeft geen toelichting </w:t>
      </w:r>
      <w:proofErr w:type="spellStart"/>
      <w:r w:rsidRPr="008F3269">
        <w:rPr>
          <w:rFonts w:ascii="Garamond" w:hAnsi="Garamond"/>
          <w:lang w:val="nl-BE"/>
        </w:rPr>
        <w:t>mbt</w:t>
      </w:r>
      <w:proofErr w:type="spellEnd"/>
      <w:r w:rsidRPr="008F3269">
        <w:rPr>
          <w:rFonts w:ascii="Garamond" w:hAnsi="Garamond"/>
          <w:lang w:val="nl-BE"/>
        </w:rPr>
        <w:t xml:space="preserve"> zijn beslissingen. </w:t>
      </w:r>
    </w:p>
    <w:p w14:paraId="6A55B12F" w14:textId="77777777" w:rsidR="008F3269" w:rsidRPr="008F3269" w:rsidRDefault="008F3269" w:rsidP="00A406D7">
      <w:pPr>
        <w:spacing w:line="276" w:lineRule="auto"/>
        <w:rPr>
          <w:rFonts w:ascii="Garamond" w:hAnsi="Garamond"/>
          <w:lang w:val="nl-BE"/>
        </w:rPr>
      </w:pPr>
    </w:p>
    <w:p w14:paraId="72BA8783" w14:textId="6B81342C" w:rsidR="00D45925" w:rsidRDefault="008F3269" w:rsidP="00A406D7">
      <w:pPr>
        <w:spacing w:line="276" w:lineRule="auto"/>
        <w:rPr>
          <w:rFonts w:ascii="Garamond" w:hAnsi="Garamond"/>
          <w:lang w:val="nl-BE"/>
        </w:rPr>
      </w:pPr>
      <w:r w:rsidRPr="008F3269">
        <w:rPr>
          <w:rFonts w:ascii="Garamond" w:hAnsi="Garamond"/>
          <w:lang w:val="nl-BE"/>
        </w:rPr>
        <w:t>Elke kandidaat wordt schriftelijk op de hoogte gebracht van de resultaten van de selectie. Voor elk geselecteerd project wordt een overeenkomst afgesloten die voorziet in een controleprocedure inzake de besteding van de steun.</w:t>
      </w:r>
    </w:p>
    <w:p w14:paraId="56BB7631" w14:textId="70B21987" w:rsidR="008F3269" w:rsidRDefault="008F3269" w:rsidP="00A406D7">
      <w:pPr>
        <w:spacing w:line="276" w:lineRule="auto"/>
        <w:rPr>
          <w:rFonts w:ascii="Garamond" w:hAnsi="Garamond"/>
          <w:lang w:val="nl-BE"/>
        </w:rPr>
      </w:pPr>
    </w:p>
    <w:p w14:paraId="7B8A472D" w14:textId="77777777" w:rsidR="008F3269" w:rsidRPr="008F3269" w:rsidRDefault="008F3269" w:rsidP="00A406D7">
      <w:pPr>
        <w:spacing w:line="276" w:lineRule="auto"/>
        <w:rPr>
          <w:rFonts w:ascii="Garamond" w:hAnsi="Garamond"/>
          <w:lang w:val="nl-BE"/>
        </w:rPr>
      </w:pPr>
    </w:p>
    <w:p w14:paraId="7037F8CF" w14:textId="06074178" w:rsidR="00D45925" w:rsidRPr="008F3269" w:rsidRDefault="008F3269" w:rsidP="00A406D7">
      <w:pPr>
        <w:spacing w:line="276" w:lineRule="auto"/>
        <w:rPr>
          <w:rFonts w:ascii="Garamond" w:hAnsi="Garamond"/>
          <w:i/>
          <w:iCs/>
          <w:u w:val="single"/>
          <w:lang w:val="nl-BE"/>
        </w:rPr>
      </w:pPr>
      <w:r w:rsidRPr="008F3269">
        <w:rPr>
          <w:rFonts w:ascii="Garamond" w:hAnsi="Garamond"/>
          <w:b/>
          <w:bCs/>
          <w:i/>
          <w:iCs/>
          <w:u w:val="single"/>
          <w:lang w:val="nl-BE"/>
        </w:rPr>
        <w:t>Ontvankelijkheids- en selectiecriteria</w:t>
      </w:r>
    </w:p>
    <w:p w14:paraId="2E511F20" w14:textId="77777777" w:rsidR="00D45925" w:rsidRPr="008F3269" w:rsidRDefault="00D45925" w:rsidP="00A406D7">
      <w:pPr>
        <w:spacing w:line="276" w:lineRule="auto"/>
        <w:rPr>
          <w:rFonts w:ascii="Garamond" w:hAnsi="Garamond"/>
          <w:lang w:val="nl-BE"/>
        </w:rPr>
      </w:pPr>
    </w:p>
    <w:p w14:paraId="58911135" w14:textId="77777777" w:rsidR="008F3269" w:rsidRPr="008F3269" w:rsidRDefault="008F3269" w:rsidP="00A406D7">
      <w:pPr>
        <w:spacing w:line="276" w:lineRule="auto"/>
        <w:jc w:val="both"/>
        <w:rPr>
          <w:rFonts w:ascii="Garamond" w:hAnsi="Garamond"/>
          <w:lang w:val="nl-BE"/>
        </w:rPr>
      </w:pPr>
      <w:r w:rsidRPr="008F3269">
        <w:rPr>
          <w:rFonts w:ascii="Garamond" w:hAnsi="Garamond"/>
          <w:lang w:val="nl-BE"/>
        </w:rPr>
        <w:t xml:space="preserve">Om in aanmerking te worden genomen, moeten de ingediende dossiers voldoen aan de volgende ontvankelijkheidscriteria: </w:t>
      </w:r>
    </w:p>
    <w:p w14:paraId="504DF971" w14:textId="77777777" w:rsidR="008F3269" w:rsidRPr="008F3269" w:rsidRDefault="008F3269" w:rsidP="00A406D7">
      <w:pPr>
        <w:spacing w:line="276" w:lineRule="auto"/>
        <w:jc w:val="both"/>
        <w:rPr>
          <w:rFonts w:ascii="Garamond" w:hAnsi="Garamond"/>
          <w:lang w:val="nl-BE"/>
        </w:rPr>
      </w:pPr>
    </w:p>
    <w:p w14:paraId="5A674010" w14:textId="64BCC607" w:rsidR="008F3269" w:rsidRPr="008F3269" w:rsidRDefault="008F3269" w:rsidP="00A406D7">
      <w:pPr>
        <w:pStyle w:val="ListParagraph"/>
        <w:numPr>
          <w:ilvl w:val="0"/>
          <w:numId w:val="14"/>
        </w:numPr>
        <w:spacing w:line="276" w:lineRule="auto"/>
        <w:jc w:val="both"/>
        <w:rPr>
          <w:rFonts w:ascii="Garamond" w:hAnsi="Garamond"/>
          <w:lang w:val="nl-BE"/>
        </w:rPr>
      </w:pPr>
      <w:r w:rsidRPr="008F3269">
        <w:rPr>
          <w:rFonts w:ascii="Garamond" w:hAnsi="Garamond"/>
          <w:lang w:val="nl-BE"/>
        </w:rPr>
        <w:t xml:space="preserve">Het formulier moet correct ingevuld worden online, met toevoeging van de gevraagde bijlagen </w:t>
      </w:r>
    </w:p>
    <w:p w14:paraId="461181C0" w14:textId="4CE9676B" w:rsidR="008F3269" w:rsidRPr="008F3269" w:rsidRDefault="008F3269" w:rsidP="00A406D7">
      <w:pPr>
        <w:pStyle w:val="ListParagraph"/>
        <w:numPr>
          <w:ilvl w:val="0"/>
          <w:numId w:val="14"/>
        </w:numPr>
        <w:spacing w:line="276" w:lineRule="auto"/>
        <w:jc w:val="both"/>
        <w:rPr>
          <w:rFonts w:ascii="Garamond" w:hAnsi="Garamond"/>
          <w:lang w:val="nl-BE"/>
        </w:rPr>
      </w:pPr>
      <w:r w:rsidRPr="008F3269">
        <w:rPr>
          <w:rFonts w:ascii="Garamond" w:hAnsi="Garamond"/>
          <w:lang w:val="nl-BE"/>
        </w:rPr>
        <w:t xml:space="preserve">De indiener van het project: </w:t>
      </w:r>
    </w:p>
    <w:p w14:paraId="28AB77B8" w14:textId="7DB2EBA4" w:rsidR="008F3269" w:rsidRPr="008F3269" w:rsidRDefault="008F3269" w:rsidP="00A406D7">
      <w:pPr>
        <w:pStyle w:val="ListParagraph"/>
        <w:numPr>
          <w:ilvl w:val="1"/>
          <w:numId w:val="14"/>
        </w:numPr>
        <w:spacing w:line="276" w:lineRule="auto"/>
        <w:jc w:val="both"/>
        <w:rPr>
          <w:rFonts w:ascii="Garamond" w:hAnsi="Garamond"/>
          <w:lang w:val="nl-BE"/>
        </w:rPr>
      </w:pPr>
      <w:r w:rsidRPr="008F3269">
        <w:rPr>
          <w:rFonts w:ascii="Garamond" w:hAnsi="Garamond"/>
          <w:lang w:val="nl-BE"/>
        </w:rPr>
        <w:t xml:space="preserve">mag maximaal 35 jaar zijn; </w:t>
      </w:r>
    </w:p>
    <w:p w14:paraId="551CA6EF" w14:textId="2BFE1E2C" w:rsidR="008F3269" w:rsidRPr="008F3269" w:rsidRDefault="008F3269" w:rsidP="00A406D7">
      <w:pPr>
        <w:pStyle w:val="ListParagraph"/>
        <w:numPr>
          <w:ilvl w:val="1"/>
          <w:numId w:val="14"/>
        </w:numPr>
        <w:spacing w:line="276" w:lineRule="auto"/>
        <w:jc w:val="both"/>
        <w:rPr>
          <w:rFonts w:ascii="Garamond" w:hAnsi="Garamond"/>
          <w:lang w:val="nl-BE"/>
        </w:rPr>
      </w:pPr>
      <w:r w:rsidRPr="008F3269">
        <w:rPr>
          <w:rFonts w:ascii="Garamond" w:hAnsi="Garamond"/>
          <w:lang w:val="nl-BE"/>
        </w:rPr>
        <w:t xml:space="preserve">moet al een veelbelovende carrièrestart hebben; </w:t>
      </w:r>
    </w:p>
    <w:p w14:paraId="473CF78A" w14:textId="2FCE04E8" w:rsidR="008F3269" w:rsidRPr="008F3269" w:rsidRDefault="008F3269" w:rsidP="00A406D7">
      <w:pPr>
        <w:pStyle w:val="ListParagraph"/>
        <w:numPr>
          <w:ilvl w:val="1"/>
          <w:numId w:val="14"/>
        </w:numPr>
        <w:spacing w:line="276" w:lineRule="auto"/>
        <w:jc w:val="both"/>
        <w:rPr>
          <w:rFonts w:ascii="Garamond" w:hAnsi="Garamond"/>
          <w:lang w:val="nl-BE"/>
        </w:rPr>
      </w:pPr>
      <w:r w:rsidRPr="008F3269">
        <w:rPr>
          <w:rFonts w:ascii="Garamond" w:hAnsi="Garamond"/>
          <w:lang w:val="nl-BE"/>
        </w:rPr>
        <w:t xml:space="preserve">moet Belg zijn of in België verblijven; </w:t>
      </w:r>
    </w:p>
    <w:p w14:paraId="08F14560" w14:textId="30044255" w:rsidR="008F3269" w:rsidRPr="008F3269" w:rsidRDefault="008F3269" w:rsidP="00A406D7">
      <w:pPr>
        <w:pStyle w:val="ListParagraph"/>
        <w:numPr>
          <w:ilvl w:val="1"/>
          <w:numId w:val="14"/>
        </w:numPr>
        <w:spacing w:line="276" w:lineRule="auto"/>
        <w:jc w:val="both"/>
        <w:rPr>
          <w:rFonts w:ascii="Garamond" w:hAnsi="Garamond"/>
          <w:lang w:val="nl-BE"/>
        </w:rPr>
      </w:pPr>
      <w:r w:rsidRPr="008F3269">
        <w:rPr>
          <w:rFonts w:ascii="Garamond" w:hAnsi="Garamond"/>
          <w:lang w:val="nl-BE"/>
        </w:rPr>
        <w:t xml:space="preserve">moet minstens 2 referentiebrieven kunnen voorleggen. </w:t>
      </w:r>
    </w:p>
    <w:p w14:paraId="2AFF17FE" w14:textId="77777777" w:rsidR="008F3269" w:rsidRPr="008F3269" w:rsidRDefault="008F3269" w:rsidP="00A406D7">
      <w:pPr>
        <w:spacing w:line="276" w:lineRule="auto"/>
        <w:jc w:val="both"/>
        <w:rPr>
          <w:rFonts w:ascii="Garamond" w:hAnsi="Garamond"/>
          <w:lang w:val="nl-BE"/>
        </w:rPr>
      </w:pPr>
    </w:p>
    <w:p w14:paraId="174833E2" w14:textId="77777777" w:rsidR="008F3269" w:rsidRPr="008F3269" w:rsidRDefault="008F3269" w:rsidP="00A406D7">
      <w:pPr>
        <w:spacing w:line="276" w:lineRule="auto"/>
        <w:jc w:val="both"/>
        <w:rPr>
          <w:rFonts w:ascii="Garamond" w:hAnsi="Garamond"/>
          <w:lang w:val="nl-BE"/>
        </w:rPr>
      </w:pPr>
      <w:r w:rsidRPr="008F3269">
        <w:rPr>
          <w:rFonts w:ascii="Garamond" w:hAnsi="Garamond"/>
          <w:lang w:val="nl-BE"/>
        </w:rPr>
        <w:t xml:space="preserve">De volgende selectiecriteria zijn doorslaggevend: </w:t>
      </w:r>
    </w:p>
    <w:p w14:paraId="47FB18F4" w14:textId="3095921B" w:rsidR="008F3269" w:rsidRPr="008F3269" w:rsidRDefault="008F3269" w:rsidP="00A406D7">
      <w:pPr>
        <w:pStyle w:val="ListParagraph"/>
        <w:numPr>
          <w:ilvl w:val="0"/>
          <w:numId w:val="14"/>
        </w:numPr>
        <w:spacing w:line="276" w:lineRule="auto"/>
        <w:jc w:val="both"/>
        <w:rPr>
          <w:rFonts w:ascii="Garamond" w:hAnsi="Garamond"/>
          <w:lang w:val="nl-BE"/>
        </w:rPr>
      </w:pPr>
      <w:r w:rsidRPr="008F3269">
        <w:rPr>
          <w:rFonts w:ascii="Garamond" w:hAnsi="Garamond"/>
          <w:lang w:val="nl-BE"/>
        </w:rPr>
        <w:t xml:space="preserve">De besteding van de geldprijs </w:t>
      </w:r>
    </w:p>
    <w:p w14:paraId="06F916CB" w14:textId="0D3F5C25" w:rsidR="008F3269" w:rsidRPr="008F3269" w:rsidRDefault="008F3269" w:rsidP="00A406D7">
      <w:pPr>
        <w:pStyle w:val="ListParagraph"/>
        <w:numPr>
          <w:ilvl w:val="0"/>
          <w:numId w:val="14"/>
        </w:numPr>
        <w:spacing w:line="276" w:lineRule="auto"/>
        <w:jc w:val="both"/>
        <w:rPr>
          <w:rFonts w:ascii="Garamond" w:hAnsi="Garamond"/>
          <w:lang w:val="nl-BE"/>
        </w:rPr>
      </w:pPr>
      <w:r w:rsidRPr="008F3269">
        <w:rPr>
          <w:rFonts w:ascii="Garamond" w:hAnsi="Garamond"/>
          <w:lang w:val="nl-BE"/>
        </w:rPr>
        <w:t xml:space="preserve">Het potentieel voor de uitbouw van een internationale carrière </w:t>
      </w:r>
    </w:p>
    <w:p w14:paraId="1CEC2E88" w14:textId="5C553711" w:rsidR="008F3269" w:rsidRPr="008F3269" w:rsidRDefault="008F3269" w:rsidP="00A406D7">
      <w:pPr>
        <w:pStyle w:val="ListParagraph"/>
        <w:numPr>
          <w:ilvl w:val="0"/>
          <w:numId w:val="14"/>
        </w:numPr>
        <w:spacing w:line="276" w:lineRule="auto"/>
        <w:jc w:val="both"/>
        <w:rPr>
          <w:rFonts w:ascii="Garamond" w:hAnsi="Garamond"/>
          <w:lang w:val="nl-BE"/>
        </w:rPr>
      </w:pPr>
      <w:r w:rsidRPr="008F3269">
        <w:rPr>
          <w:rFonts w:ascii="Garamond" w:hAnsi="Garamond"/>
          <w:lang w:val="nl-BE"/>
        </w:rPr>
        <w:t xml:space="preserve">De prestatiekwaliteit (geëvalueerd op basis van audiobestanden en een video). </w:t>
      </w:r>
    </w:p>
    <w:p w14:paraId="3103C170" w14:textId="77777777" w:rsidR="00D45925" w:rsidRPr="008F3269" w:rsidRDefault="00D45925" w:rsidP="00D45925">
      <w:pPr>
        <w:spacing w:line="240" w:lineRule="atLeast"/>
        <w:jc w:val="both"/>
        <w:rPr>
          <w:lang w:val="nl-BE"/>
        </w:rPr>
      </w:pPr>
    </w:p>
    <w:p w14:paraId="5AD9F84A" w14:textId="77777777" w:rsidR="00597498" w:rsidRPr="008F3269" w:rsidRDefault="00597498" w:rsidP="007F4867">
      <w:pPr>
        <w:widowControl w:val="0"/>
        <w:spacing w:line="300" w:lineRule="exact"/>
        <w:rPr>
          <w:rFonts w:ascii="Garamond" w:hAnsi="Garamond"/>
          <w:lang w:val="nl-BE"/>
        </w:rPr>
      </w:pPr>
    </w:p>
    <w:sectPr w:rsidR="00597498" w:rsidRPr="008F3269" w:rsidSect="009511DD">
      <w:headerReference w:type="default" r:id="rId11"/>
      <w:footerReference w:type="default" r:id="rId12"/>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5F6C0" w14:textId="77777777" w:rsidR="00A17D0F" w:rsidRDefault="00A17D0F" w:rsidP="002A52E7">
      <w:r>
        <w:separator/>
      </w:r>
    </w:p>
  </w:endnote>
  <w:endnote w:type="continuationSeparator" w:id="0">
    <w:p w14:paraId="2B21419B" w14:textId="77777777" w:rsidR="00A17D0F" w:rsidRDefault="00A17D0F"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F850" w14:textId="77777777" w:rsidR="00EF670A" w:rsidRDefault="00EF670A"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5AD9F853" wp14:editId="5AD9F854">
              <wp:simplePos x="0" y="0"/>
              <wp:positionH relativeFrom="column">
                <wp:posOffset>-177165</wp:posOffset>
              </wp:positionH>
              <wp:positionV relativeFrom="paragraph">
                <wp:posOffset>-464820</wp:posOffset>
              </wp:positionV>
              <wp:extent cx="4501515" cy="81089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9F85B" w14:textId="77777777" w:rsidR="00EF670A" w:rsidRDefault="00EF670A" w:rsidP="00E24DBC">
                          <w:r>
                            <w:rPr>
                              <w:noProof/>
                              <w:lang w:val="nl-BE" w:eastAsia="nl-BE"/>
                            </w:rPr>
                            <w:drawing>
                              <wp:inline distT="0" distB="0" distL="0" distR="0" wp14:anchorId="5AD9F85C" wp14:editId="5AD9F85D">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D9F853" id="_x0000_t202" coordsize="21600,21600" o:spt="202" path="m,l,21600r21600,l21600,xe">
              <v:stroke joinstyle="miter"/>
              <v:path gradientshapeok="t" o:connecttype="rect"/>
            </v:shapetype>
            <v:shape id="Text Box 6" o:spid="_x0000_s1027" type="#_x0000_t202" style="position:absolute;margin-left:-13.95pt;margin-top:-36.6pt;width:354.45pt;height:63.8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" filled="f" stroked="f">
              <v:textbox style="mso-fit-shape-to-text:t">
                <w:txbxContent>
                  <w:p w14:paraId="5AD9F85B" w14:textId="77777777" w:rsidR="00EF670A" w:rsidRDefault="00EF670A" w:rsidP="00E24DBC">
                    <w:r>
                      <w:rPr>
                        <w:noProof/>
                        <w:lang w:val="nl-BE" w:eastAsia="nl-BE"/>
                      </w:rPr>
                      <w:drawing>
                        <wp:inline distT="0" distB="0" distL="0" distR="0" wp14:anchorId="5AD9F85C" wp14:editId="5AD9F85D">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C0B7E" w14:textId="77777777" w:rsidR="00A17D0F" w:rsidRDefault="00A17D0F" w:rsidP="002A52E7">
      <w:r>
        <w:separator/>
      </w:r>
    </w:p>
  </w:footnote>
  <w:footnote w:type="continuationSeparator" w:id="0">
    <w:p w14:paraId="7E0B47D1" w14:textId="77777777" w:rsidR="00A17D0F" w:rsidRDefault="00A17D0F"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F84F" w14:textId="77777777" w:rsidR="00EF670A" w:rsidRDefault="00EF670A">
    <w:pPr>
      <w:pStyle w:val="Header"/>
    </w:pPr>
    <w:r>
      <w:rPr>
        <w:noProof/>
        <w:lang w:val="nl-BE" w:eastAsia="nl-BE"/>
      </w:rPr>
      <mc:AlternateContent>
        <mc:Choice Requires="wps">
          <w:drawing>
            <wp:anchor distT="0" distB="0" distL="114300" distR="114300" simplePos="0" relativeHeight="251668480" behindDoc="0" locked="0" layoutInCell="1" allowOverlap="1" wp14:anchorId="5AD9F851" wp14:editId="5AD9F852">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9F855" w14:textId="77777777" w:rsidR="00EF670A" w:rsidRDefault="00EF670A" w:rsidP="00F5226E">
                          <w:pPr>
                            <w:pStyle w:val="Default"/>
                            <w:rPr>
                              <w:rFonts w:ascii="Tahoma" w:hAnsi="Tahoma" w:cs="Tahoma"/>
                              <w:b/>
                              <w:sz w:val="32"/>
                              <w:szCs w:val="32"/>
                              <w:lang w:val="nl-BE"/>
                            </w:rPr>
                          </w:pPr>
                        </w:p>
                        <w:p w14:paraId="5AD9F856" w14:textId="77777777" w:rsidR="00EF670A" w:rsidRPr="00314F41" w:rsidRDefault="00EF670A" w:rsidP="00F5226E">
                          <w:pPr>
                            <w:pStyle w:val="Default"/>
                            <w:rPr>
                              <w:rFonts w:ascii="Tahoma" w:hAnsi="Tahoma" w:cs="Tahoma"/>
                              <w:b/>
                              <w:sz w:val="32"/>
                              <w:szCs w:val="32"/>
                              <w:lang w:val="fr-BE"/>
                            </w:rPr>
                          </w:pPr>
                          <w:r w:rsidRPr="00366E05">
                            <w:rPr>
                              <w:rFonts w:ascii="Tahoma" w:hAnsi="Tahoma" w:cs="Tahoma"/>
                              <w:b/>
                              <w:sz w:val="32"/>
                              <w:szCs w:val="32"/>
                              <w:lang w:val="fr-BE"/>
                            </w:rPr>
                            <w:t>Fonds Hubert Schoonbroodt</w:t>
                          </w:r>
                        </w:p>
                        <w:p w14:paraId="5AD9F857" w14:textId="77777777" w:rsidR="00EF670A" w:rsidRPr="00314F41" w:rsidRDefault="00EF670A" w:rsidP="00F5226E">
                          <w:pPr>
                            <w:rPr>
                              <w:rFonts w:ascii="Tahoma" w:hAnsi="Tahoma" w:cs="Tahoma"/>
                              <w:color w:val="000000"/>
                              <w:sz w:val="26"/>
                              <w:szCs w:val="26"/>
                              <w:lang w:val="fr-BE"/>
                            </w:rPr>
                          </w:pPr>
                        </w:p>
                        <w:p w14:paraId="5AD9F858" w14:textId="77777777" w:rsidR="00EF670A" w:rsidRPr="00314F41" w:rsidRDefault="00EF670A" w:rsidP="00F5226E">
                          <w:pPr>
                            <w:jc w:val="center"/>
                            <w:rPr>
                              <w:rFonts w:ascii="Tahoma" w:hAnsi="Tahoma" w:cs="Tahoma"/>
                              <w:color w:val="000000"/>
                              <w:sz w:val="26"/>
                              <w:szCs w:val="26"/>
                              <w:lang w:val="fr-BE"/>
                            </w:rPr>
                          </w:pPr>
                        </w:p>
                        <w:p w14:paraId="5AD9F859" w14:textId="77777777" w:rsidR="00EF670A" w:rsidRPr="00314F41" w:rsidRDefault="00EF670A" w:rsidP="00F5226E">
                          <w:pPr>
                            <w:rPr>
                              <w:lang w:val="fr-BE"/>
                            </w:rPr>
                          </w:pPr>
                        </w:p>
                        <w:p w14:paraId="5AD9F85A" w14:textId="77777777" w:rsidR="00EF670A" w:rsidRPr="00314F41" w:rsidRDefault="00EF670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D9F85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AD9F855" w14:textId="77777777" w:rsidR="00EF670A" w:rsidRDefault="00EF670A" w:rsidP="00F5226E">
                    <w:pPr>
                      <w:pStyle w:val="Default"/>
                      <w:rPr>
                        <w:rFonts w:ascii="Tahoma" w:hAnsi="Tahoma" w:cs="Tahoma"/>
                        <w:b/>
                        <w:sz w:val="32"/>
                        <w:szCs w:val="32"/>
                        <w:lang w:val="nl-BE"/>
                      </w:rPr>
                    </w:pPr>
                  </w:p>
                  <w:p w14:paraId="5AD9F856" w14:textId="77777777" w:rsidR="00EF670A" w:rsidRPr="00314F41" w:rsidRDefault="00EF670A" w:rsidP="00F5226E">
                    <w:pPr>
                      <w:pStyle w:val="Default"/>
                      <w:rPr>
                        <w:rFonts w:ascii="Tahoma" w:hAnsi="Tahoma" w:cs="Tahoma"/>
                        <w:b/>
                        <w:sz w:val="32"/>
                        <w:szCs w:val="32"/>
                        <w:lang w:val="fr-BE"/>
                      </w:rPr>
                    </w:pPr>
                    <w:r w:rsidRPr="00366E05">
                      <w:rPr>
                        <w:rFonts w:ascii="Tahoma" w:hAnsi="Tahoma" w:cs="Tahoma"/>
                        <w:b/>
                        <w:sz w:val="32"/>
                        <w:szCs w:val="32"/>
                        <w:lang w:val="fr-BE"/>
                      </w:rPr>
                      <w:t>Fonds Hubert Schoonbroodt</w:t>
                    </w:r>
                  </w:p>
                  <w:p w14:paraId="5AD9F857" w14:textId="77777777" w:rsidR="00EF670A" w:rsidRPr="00314F41" w:rsidRDefault="00EF670A" w:rsidP="00F5226E">
                    <w:pPr>
                      <w:rPr>
                        <w:rFonts w:ascii="Tahoma" w:hAnsi="Tahoma" w:cs="Tahoma"/>
                        <w:color w:val="000000"/>
                        <w:sz w:val="26"/>
                        <w:szCs w:val="26"/>
                        <w:lang w:val="fr-BE"/>
                      </w:rPr>
                    </w:pPr>
                  </w:p>
                  <w:p w14:paraId="5AD9F858" w14:textId="77777777" w:rsidR="00EF670A" w:rsidRPr="00314F41" w:rsidRDefault="00EF670A" w:rsidP="00F5226E">
                    <w:pPr>
                      <w:jc w:val="center"/>
                      <w:rPr>
                        <w:rFonts w:ascii="Tahoma" w:hAnsi="Tahoma" w:cs="Tahoma"/>
                        <w:color w:val="000000"/>
                        <w:sz w:val="26"/>
                        <w:szCs w:val="26"/>
                        <w:lang w:val="fr-BE"/>
                      </w:rPr>
                    </w:pPr>
                  </w:p>
                  <w:p w14:paraId="5AD9F859" w14:textId="77777777" w:rsidR="00EF670A" w:rsidRPr="00314F41" w:rsidRDefault="00EF670A" w:rsidP="00F5226E">
                    <w:pPr>
                      <w:rPr>
                        <w:lang w:val="fr-BE"/>
                      </w:rPr>
                    </w:pPr>
                  </w:p>
                  <w:p w14:paraId="5AD9F85A" w14:textId="77777777" w:rsidR="00EF670A" w:rsidRPr="00314F41" w:rsidRDefault="00EF670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34136"/>
    <w:multiLevelType w:val="hybridMultilevel"/>
    <w:tmpl w:val="90826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C412735"/>
    <w:multiLevelType w:val="hybridMultilevel"/>
    <w:tmpl w:val="0C08FA70"/>
    <w:lvl w:ilvl="0" w:tplc="C8889692">
      <w:start w:val="2"/>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C1278"/>
    <w:multiLevelType w:val="hybridMultilevel"/>
    <w:tmpl w:val="2F1A75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778"/>
        </w:tabs>
        <w:ind w:left="1778"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0533B9"/>
    <w:multiLevelType w:val="hybridMultilevel"/>
    <w:tmpl w:val="E27AFA76"/>
    <w:lvl w:ilvl="0" w:tplc="7EAE677E">
      <w:numFmt w:val="bullet"/>
      <w:lvlText w:val="-"/>
      <w:lvlJc w:val="left"/>
      <w:pPr>
        <w:ind w:left="720" w:hanging="360"/>
      </w:pPr>
      <w:rPr>
        <w:rFonts w:ascii="Garamond" w:eastAsiaTheme="minorEastAsia" w:hAnsi="Garamond"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430EB2"/>
    <w:multiLevelType w:val="hybridMultilevel"/>
    <w:tmpl w:val="707CA8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19038A3"/>
    <w:multiLevelType w:val="hybridMultilevel"/>
    <w:tmpl w:val="A80091AA"/>
    <w:lvl w:ilvl="0" w:tplc="9C4A52C4">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2"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13"/>
  </w:num>
  <w:num w:numId="6">
    <w:abstractNumId w:val="12"/>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7"/>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2E7"/>
    <w:rsid w:val="00012363"/>
    <w:rsid w:val="00020F01"/>
    <w:rsid w:val="00033D71"/>
    <w:rsid w:val="00063FE4"/>
    <w:rsid w:val="00067D63"/>
    <w:rsid w:val="00076BB4"/>
    <w:rsid w:val="000B7E6D"/>
    <w:rsid w:val="000D00EC"/>
    <w:rsid w:val="000F399A"/>
    <w:rsid w:val="00122878"/>
    <w:rsid w:val="00162A63"/>
    <w:rsid w:val="00171CC9"/>
    <w:rsid w:val="0017254E"/>
    <w:rsid w:val="00176751"/>
    <w:rsid w:val="00195E33"/>
    <w:rsid w:val="001C541E"/>
    <w:rsid w:val="001F4A14"/>
    <w:rsid w:val="001F652F"/>
    <w:rsid w:val="00202508"/>
    <w:rsid w:val="00203F87"/>
    <w:rsid w:val="00206EC5"/>
    <w:rsid w:val="00231F75"/>
    <w:rsid w:val="00236117"/>
    <w:rsid w:val="002416BC"/>
    <w:rsid w:val="00272D40"/>
    <w:rsid w:val="00277E4D"/>
    <w:rsid w:val="00284632"/>
    <w:rsid w:val="00293858"/>
    <w:rsid w:val="002A2054"/>
    <w:rsid w:val="002A4FE2"/>
    <w:rsid w:val="002A52E7"/>
    <w:rsid w:val="002B03C7"/>
    <w:rsid w:val="002C372A"/>
    <w:rsid w:val="002C3CB6"/>
    <w:rsid w:val="002D69BA"/>
    <w:rsid w:val="00311A16"/>
    <w:rsid w:val="00314F41"/>
    <w:rsid w:val="0031586B"/>
    <w:rsid w:val="00323914"/>
    <w:rsid w:val="00331A16"/>
    <w:rsid w:val="00337CDF"/>
    <w:rsid w:val="00363E4B"/>
    <w:rsid w:val="00366E05"/>
    <w:rsid w:val="0038777B"/>
    <w:rsid w:val="00392206"/>
    <w:rsid w:val="003A0C3D"/>
    <w:rsid w:val="003A4203"/>
    <w:rsid w:val="003A46CE"/>
    <w:rsid w:val="003E5D13"/>
    <w:rsid w:val="003E72C4"/>
    <w:rsid w:val="004004F3"/>
    <w:rsid w:val="004558A5"/>
    <w:rsid w:val="0046286F"/>
    <w:rsid w:val="00465CB0"/>
    <w:rsid w:val="004672C6"/>
    <w:rsid w:val="00476E11"/>
    <w:rsid w:val="004C6F38"/>
    <w:rsid w:val="004C7763"/>
    <w:rsid w:val="004F0DE8"/>
    <w:rsid w:val="005142DE"/>
    <w:rsid w:val="005356CB"/>
    <w:rsid w:val="00535802"/>
    <w:rsid w:val="005762F8"/>
    <w:rsid w:val="00581345"/>
    <w:rsid w:val="00597498"/>
    <w:rsid w:val="005B40A2"/>
    <w:rsid w:val="005D5B2B"/>
    <w:rsid w:val="00610DA4"/>
    <w:rsid w:val="00625A30"/>
    <w:rsid w:val="00630EE6"/>
    <w:rsid w:val="0064461E"/>
    <w:rsid w:val="00693132"/>
    <w:rsid w:val="006A1445"/>
    <w:rsid w:val="006A47C8"/>
    <w:rsid w:val="007157E8"/>
    <w:rsid w:val="00741E1B"/>
    <w:rsid w:val="007547C6"/>
    <w:rsid w:val="00755631"/>
    <w:rsid w:val="00762A36"/>
    <w:rsid w:val="00772912"/>
    <w:rsid w:val="007A518E"/>
    <w:rsid w:val="007A59C6"/>
    <w:rsid w:val="007B497C"/>
    <w:rsid w:val="007B4D63"/>
    <w:rsid w:val="007D76E9"/>
    <w:rsid w:val="007E1A89"/>
    <w:rsid w:val="007F2BA0"/>
    <w:rsid w:val="007F4867"/>
    <w:rsid w:val="007F4CFF"/>
    <w:rsid w:val="00807E9A"/>
    <w:rsid w:val="00834B24"/>
    <w:rsid w:val="00872725"/>
    <w:rsid w:val="00877FCE"/>
    <w:rsid w:val="008A74AA"/>
    <w:rsid w:val="008B110D"/>
    <w:rsid w:val="008C70D0"/>
    <w:rsid w:val="008D2841"/>
    <w:rsid w:val="008F3269"/>
    <w:rsid w:val="008F73BA"/>
    <w:rsid w:val="00915495"/>
    <w:rsid w:val="00917C9A"/>
    <w:rsid w:val="00920554"/>
    <w:rsid w:val="00947418"/>
    <w:rsid w:val="009511DD"/>
    <w:rsid w:val="009B0E73"/>
    <w:rsid w:val="009B327A"/>
    <w:rsid w:val="009B4F18"/>
    <w:rsid w:val="009C1505"/>
    <w:rsid w:val="009C41B3"/>
    <w:rsid w:val="009D46E7"/>
    <w:rsid w:val="009E51EC"/>
    <w:rsid w:val="009F7D9F"/>
    <w:rsid w:val="00A148EF"/>
    <w:rsid w:val="00A17A52"/>
    <w:rsid w:val="00A17D0F"/>
    <w:rsid w:val="00A31E95"/>
    <w:rsid w:val="00A406D7"/>
    <w:rsid w:val="00A4275D"/>
    <w:rsid w:val="00A76182"/>
    <w:rsid w:val="00A9121F"/>
    <w:rsid w:val="00A958E5"/>
    <w:rsid w:val="00AA5347"/>
    <w:rsid w:val="00AB5AED"/>
    <w:rsid w:val="00AC0D1D"/>
    <w:rsid w:val="00AC3007"/>
    <w:rsid w:val="00AE19A7"/>
    <w:rsid w:val="00B23F83"/>
    <w:rsid w:val="00B2464A"/>
    <w:rsid w:val="00B402F3"/>
    <w:rsid w:val="00B404DA"/>
    <w:rsid w:val="00B66192"/>
    <w:rsid w:val="00BA666A"/>
    <w:rsid w:val="00BB487E"/>
    <w:rsid w:val="00BD1128"/>
    <w:rsid w:val="00BE594C"/>
    <w:rsid w:val="00C072BC"/>
    <w:rsid w:val="00C101A8"/>
    <w:rsid w:val="00C13833"/>
    <w:rsid w:val="00C47FAC"/>
    <w:rsid w:val="00C64345"/>
    <w:rsid w:val="00C76F7B"/>
    <w:rsid w:val="00CA106D"/>
    <w:rsid w:val="00CA711C"/>
    <w:rsid w:val="00CE2498"/>
    <w:rsid w:val="00CE3682"/>
    <w:rsid w:val="00CF55F9"/>
    <w:rsid w:val="00D14A1E"/>
    <w:rsid w:val="00D1772E"/>
    <w:rsid w:val="00D17D80"/>
    <w:rsid w:val="00D24A95"/>
    <w:rsid w:val="00D3015C"/>
    <w:rsid w:val="00D45925"/>
    <w:rsid w:val="00D46D25"/>
    <w:rsid w:val="00D87925"/>
    <w:rsid w:val="00D937EA"/>
    <w:rsid w:val="00DC26A6"/>
    <w:rsid w:val="00E01095"/>
    <w:rsid w:val="00E03496"/>
    <w:rsid w:val="00E0520D"/>
    <w:rsid w:val="00E24DBC"/>
    <w:rsid w:val="00E65BD8"/>
    <w:rsid w:val="00E6637D"/>
    <w:rsid w:val="00E81FE1"/>
    <w:rsid w:val="00E86AAE"/>
    <w:rsid w:val="00E941E5"/>
    <w:rsid w:val="00EA31EA"/>
    <w:rsid w:val="00EB1219"/>
    <w:rsid w:val="00ED3A4B"/>
    <w:rsid w:val="00ED4570"/>
    <w:rsid w:val="00ED4D04"/>
    <w:rsid w:val="00ED6929"/>
    <w:rsid w:val="00EE513D"/>
    <w:rsid w:val="00EF670A"/>
    <w:rsid w:val="00F13E69"/>
    <w:rsid w:val="00F24798"/>
    <w:rsid w:val="00F5226E"/>
    <w:rsid w:val="00F529F0"/>
    <w:rsid w:val="00F8459F"/>
    <w:rsid w:val="00F957B6"/>
    <w:rsid w:val="00FB244E"/>
    <w:rsid w:val="00FB7236"/>
    <w:rsid w:val="00FC63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D9F82B"/>
  <w14:defaultImageDpi w14:val="300"/>
  <w15:docId w15:val="{19865D21-7DDA-4ED3-B4A0-CAD3E705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4867"/>
    <w:pPr>
      <w:keepNext/>
      <w:widowControl w:val="0"/>
      <w:spacing w:line="300" w:lineRule="exact"/>
      <w:jc w:val="center"/>
      <w:outlineLvl w:val="0"/>
    </w:pPr>
    <w:rPr>
      <w:rFonts w:ascii="Arial" w:eastAsia="Times New Roman" w:hAnsi="Arial" w:cs="Times New Roman"/>
      <w:b/>
      <w:bCs/>
      <w:sz w:val="22"/>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customStyle="1" w:styleId="Heading1Char">
    <w:name w:val="Heading 1 Char"/>
    <w:basedOn w:val="DefaultParagraphFont"/>
    <w:link w:val="Heading1"/>
    <w:rsid w:val="007F4867"/>
    <w:rPr>
      <w:rFonts w:ascii="Arial" w:eastAsia="Times New Roman" w:hAnsi="Arial" w:cs="Times New Roman"/>
      <w:b/>
      <w:bCs/>
      <w:sz w:val="22"/>
      <w:szCs w:val="20"/>
      <w:lang w:val="nl-BE"/>
    </w:rPr>
  </w:style>
  <w:style w:type="character" w:styleId="CommentReference">
    <w:name w:val="annotation reference"/>
    <w:basedOn w:val="DefaultParagraphFont"/>
    <w:uiPriority w:val="99"/>
    <w:semiHidden/>
    <w:unhideWhenUsed/>
    <w:rsid w:val="003E5D13"/>
    <w:rPr>
      <w:sz w:val="16"/>
      <w:szCs w:val="16"/>
    </w:rPr>
  </w:style>
  <w:style w:type="paragraph" w:styleId="CommentText">
    <w:name w:val="annotation text"/>
    <w:basedOn w:val="Normal"/>
    <w:link w:val="CommentTextChar"/>
    <w:uiPriority w:val="99"/>
    <w:semiHidden/>
    <w:unhideWhenUsed/>
    <w:rsid w:val="003E5D13"/>
    <w:rPr>
      <w:sz w:val="20"/>
      <w:szCs w:val="20"/>
    </w:rPr>
  </w:style>
  <w:style w:type="character" w:customStyle="1" w:styleId="CommentTextChar">
    <w:name w:val="Comment Text Char"/>
    <w:basedOn w:val="DefaultParagraphFont"/>
    <w:link w:val="CommentText"/>
    <w:uiPriority w:val="99"/>
    <w:semiHidden/>
    <w:rsid w:val="003E5D13"/>
    <w:rPr>
      <w:sz w:val="20"/>
      <w:szCs w:val="20"/>
    </w:rPr>
  </w:style>
  <w:style w:type="paragraph" w:styleId="CommentSubject">
    <w:name w:val="annotation subject"/>
    <w:basedOn w:val="CommentText"/>
    <w:next w:val="CommentText"/>
    <w:link w:val="CommentSubjectChar"/>
    <w:uiPriority w:val="99"/>
    <w:semiHidden/>
    <w:unhideWhenUsed/>
    <w:rsid w:val="003E5D13"/>
    <w:rPr>
      <w:b/>
      <w:bCs/>
    </w:rPr>
  </w:style>
  <w:style w:type="character" w:customStyle="1" w:styleId="CommentSubjectChar">
    <w:name w:val="Comment Subject Char"/>
    <w:basedOn w:val="CommentTextChar"/>
    <w:link w:val="CommentSubject"/>
    <w:uiPriority w:val="99"/>
    <w:semiHidden/>
    <w:rsid w:val="003E5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83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294E01-244A-4126-A997-F562D002235C}">
  <ds:schemaRefs>
    <ds:schemaRef ds:uri="http://schemas.openxmlformats.org/officeDocument/2006/bibliography"/>
  </ds:schemaRefs>
</ds:datastoreItem>
</file>

<file path=customXml/itemProps2.xml><?xml version="1.0" encoding="utf-8"?>
<ds:datastoreItem xmlns:ds="http://schemas.openxmlformats.org/officeDocument/2006/customXml" ds:itemID="{DB1D6CE2-093E-4A87-8A11-C8BDA874B076}">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e4dbe71-6922-45fc-af02-09d43ad62cad"/>
    <ds:schemaRef ds:uri="a1a8f9cf-fb1a-4781-9056-06c455a50c07"/>
  </ds:schemaRefs>
</ds:datastoreItem>
</file>

<file path=customXml/itemProps3.xml><?xml version="1.0" encoding="utf-8"?>
<ds:datastoreItem xmlns:ds="http://schemas.openxmlformats.org/officeDocument/2006/customXml" ds:itemID="{7C2FA266-C4AD-4D1B-B230-E24ECB04FC82}">
  <ds:schemaRefs>
    <ds:schemaRef ds:uri="http://schemas.microsoft.com/sharepoint/v3/contenttype/forms"/>
  </ds:schemaRefs>
</ds:datastoreItem>
</file>

<file path=customXml/itemProps4.xml><?xml version="1.0" encoding="utf-8"?>
<ds:datastoreItem xmlns:ds="http://schemas.openxmlformats.org/officeDocument/2006/customXml" ds:itemID="{222A91E8-1AAA-4F2F-81BE-E5AE3C648254}"/>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Goyens Laura</cp:lastModifiedBy>
  <cp:revision>105</cp:revision>
  <cp:lastPrinted>2015-03-10T09:46:00Z</cp:lastPrinted>
  <dcterms:created xsi:type="dcterms:W3CDTF">2016-12-15T08:47:00Z</dcterms:created>
  <dcterms:modified xsi:type="dcterms:W3CDTF">2021-09-10T15:03:00Z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