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8FF7" w14:textId="51F93C0E" w:rsidR="65CFA174" w:rsidRPr="00754003" w:rsidRDefault="007A1977" w:rsidP="00754003">
      <w:pPr>
        <w:shd w:val="clear" w:color="auto" w:fill="FFFFFF" w:themeFill="background1"/>
        <w:spacing w:after="0" w:line="200" w:lineRule="exact"/>
        <w:rPr>
          <w:rFonts w:ascii="Garamond" w:eastAsia="Times New Roman" w:hAnsi="Garamond" w:cs="Segoe UI"/>
          <w:b/>
          <w:bCs/>
          <w:color w:val="000000"/>
          <w:sz w:val="16"/>
          <w:szCs w:val="16"/>
          <w:lang w:val="nl-NL"/>
        </w:rPr>
      </w:pPr>
      <w:r w:rsidRPr="65CFA174">
        <w:rPr>
          <w:rFonts w:ascii="Garamond" w:eastAsia="Times New Roman" w:hAnsi="Garamond" w:cs="Segoe UI"/>
          <w:b/>
          <w:bCs/>
          <w:color w:val="000000" w:themeColor="text1"/>
          <w:sz w:val="16"/>
          <w:szCs w:val="1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C4DAF" w:rsidRPr="003047E2" w14:paraId="68155D3C" w14:textId="77777777" w:rsidTr="00754003">
        <w:tc>
          <w:tcPr>
            <w:tcW w:w="4530" w:type="dxa"/>
          </w:tcPr>
          <w:p w14:paraId="5B84B7A5" w14:textId="6D38FD16" w:rsidR="001C4DAF" w:rsidRDefault="001C4DAF" w:rsidP="65CFA174">
            <w:pPr>
              <w:spacing w:line="280" w:lineRule="exact"/>
              <w:rPr>
                <w:noProof/>
              </w:rPr>
            </w:pPr>
          </w:p>
          <w:p w14:paraId="6E464528" w14:textId="77777777" w:rsidR="00754003" w:rsidRDefault="00754003" w:rsidP="65CFA174">
            <w:pPr>
              <w:spacing w:line="280" w:lineRule="exact"/>
              <w:rPr>
                <w:rFonts w:ascii="Garamond" w:hAnsi="Garamond" w:cs="Segoe UI"/>
                <w:b/>
                <w:bCs/>
                <w:noProof/>
                <w:color w:val="000000"/>
                <w:sz w:val="24"/>
                <w:szCs w:val="24"/>
              </w:rPr>
            </w:pPr>
          </w:p>
          <w:p w14:paraId="1A4C7F0B" w14:textId="77777777" w:rsidR="00754003" w:rsidRDefault="00754003" w:rsidP="65CFA174">
            <w:pPr>
              <w:spacing w:line="280" w:lineRule="exact"/>
              <w:rPr>
                <w:rFonts w:ascii="Garamond" w:hAnsi="Garamond" w:cs="Segoe UI"/>
                <w:b/>
                <w:bCs/>
                <w:noProof/>
                <w:color w:val="000000"/>
                <w:sz w:val="24"/>
                <w:szCs w:val="24"/>
              </w:rPr>
            </w:pPr>
          </w:p>
          <w:p w14:paraId="7243F548" w14:textId="77777777" w:rsidR="00754003" w:rsidRDefault="00754003" w:rsidP="65CFA174">
            <w:pPr>
              <w:spacing w:line="280" w:lineRule="exact"/>
              <w:rPr>
                <w:rFonts w:ascii="Garamond" w:hAnsi="Garamond" w:cs="Segoe UI"/>
                <w:b/>
                <w:bCs/>
                <w:noProof/>
                <w:color w:val="000000"/>
                <w:sz w:val="24"/>
                <w:szCs w:val="24"/>
              </w:rPr>
            </w:pPr>
          </w:p>
          <w:p w14:paraId="257C4243" w14:textId="77777777" w:rsidR="00754003" w:rsidRDefault="00754003" w:rsidP="65CFA174">
            <w:pPr>
              <w:spacing w:line="280" w:lineRule="exact"/>
              <w:rPr>
                <w:rFonts w:ascii="Garamond" w:hAnsi="Garamond" w:cs="Segoe UI"/>
                <w:b/>
                <w:bCs/>
                <w:noProof/>
                <w:color w:val="000000"/>
                <w:sz w:val="24"/>
                <w:szCs w:val="24"/>
              </w:rPr>
            </w:pPr>
          </w:p>
          <w:p w14:paraId="3E7B5F6E" w14:textId="77777777" w:rsidR="00754003" w:rsidRDefault="00754003" w:rsidP="65CFA174">
            <w:pPr>
              <w:spacing w:line="280" w:lineRule="exact"/>
              <w:rPr>
                <w:rFonts w:ascii="Garamond" w:hAnsi="Garamond" w:cs="Segoe UI"/>
                <w:b/>
                <w:bCs/>
                <w:noProof/>
                <w:color w:val="000000"/>
                <w:sz w:val="24"/>
                <w:szCs w:val="24"/>
              </w:rPr>
            </w:pPr>
          </w:p>
          <w:p w14:paraId="55049B8C" w14:textId="047159A9" w:rsidR="00754003" w:rsidRDefault="00754003" w:rsidP="65CFA174">
            <w:pPr>
              <w:spacing w:line="280" w:lineRule="exact"/>
              <w:rPr>
                <w:rFonts w:ascii="Garamond" w:eastAsia="Times New Roman" w:hAnsi="Garamond" w:cs="Segoe UI"/>
                <w:b/>
                <w:bCs/>
                <w:color w:val="000000"/>
                <w:sz w:val="24"/>
                <w:szCs w:val="24"/>
                <w:lang w:val="nl-NL"/>
              </w:rPr>
            </w:pPr>
          </w:p>
          <w:p w14:paraId="268D19AC" w14:textId="77777777" w:rsidR="003047E2" w:rsidRDefault="003047E2" w:rsidP="002716B4">
            <w:pPr>
              <w:spacing w:line="280" w:lineRule="exact"/>
              <w:rPr>
                <w:rFonts w:ascii="Garamond" w:eastAsia="Times New Roman" w:hAnsi="Garamond" w:cs="Segoe UI"/>
                <w:b/>
                <w:bCs/>
                <w:color w:val="000000" w:themeColor="text1"/>
                <w:sz w:val="16"/>
                <w:szCs w:val="16"/>
                <w:lang w:val="nl-BE"/>
              </w:rPr>
            </w:pPr>
          </w:p>
          <w:p w14:paraId="4A7E0A11" w14:textId="20935DEE" w:rsidR="003047E2" w:rsidRDefault="003047E2" w:rsidP="002716B4">
            <w:pPr>
              <w:spacing w:line="280" w:lineRule="exact"/>
              <w:rPr>
                <w:rFonts w:ascii="Garamond" w:eastAsia="Times New Roman" w:hAnsi="Garamond" w:cs="Segoe UI"/>
                <w:b/>
                <w:bCs/>
                <w:color w:val="000000" w:themeColor="text1"/>
                <w:sz w:val="16"/>
                <w:szCs w:val="16"/>
                <w:lang w:val="nl-BE"/>
              </w:rPr>
            </w:pPr>
          </w:p>
          <w:p w14:paraId="3BF29754" w14:textId="77777777" w:rsidR="003047E2" w:rsidRDefault="003047E2" w:rsidP="002716B4">
            <w:pPr>
              <w:spacing w:line="280" w:lineRule="exact"/>
              <w:rPr>
                <w:rFonts w:ascii="Garamond" w:eastAsia="Times New Roman" w:hAnsi="Garamond" w:cs="Segoe UI"/>
                <w:b/>
                <w:bCs/>
                <w:color w:val="000000"/>
                <w:sz w:val="24"/>
                <w:szCs w:val="24"/>
                <w:lang w:val="nl-NL"/>
              </w:rPr>
            </w:pPr>
          </w:p>
          <w:p w14:paraId="35356E67" w14:textId="474DFD89" w:rsidR="00754003" w:rsidRDefault="00754003" w:rsidP="002716B4">
            <w:pPr>
              <w:spacing w:line="280" w:lineRule="exact"/>
              <w:rPr>
                <w:rFonts w:ascii="Garamond" w:eastAsia="Times New Roman" w:hAnsi="Garamond" w:cs="Segoe UI"/>
                <w:b/>
                <w:bCs/>
                <w:color w:val="000000"/>
                <w:sz w:val="24"/>
                <w:szCs w:val="24"/>
                <w:lang w:val="nl-NL"/>
              </w:rPr>
            </w:pPr>
            <w:r>
              <w:rPr>
                <w:noProof/>
              </w:rPr>
              <w:drawing>
                <wp:inline distT="0" distB="0" distL="0" distR="0" wp14:anchorId="3BB32DA5" wp14:editId="63EAF1E0">
                  <wp:extent cx="2514460" cy="1676400"/>
                  <wp:effectExtent l="0" t="0" r="635" b="0"/>
                  <wp:docPr id="781844045" name="Picture 1" descr="Une image contenant cœur, Dessin d’enfant, dessi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1807" name="Picture 1" descr="Une image contenant cœur, Dessin d’enfant, dessin, croquis&#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460" cy="1676400"/>
                          </a:xfrm>
                          <a:prstGeom prst="rect">
                            <a:avLst/>
                          </a:prstGeom>
                        </pic:spPr>
                      </pic:pic>
                    </a:graphicData>
                  </a:graphic>
                </wp:inline>
              </w:drawing>
            </w:r>
          </w:p>
          <w:p w14:paraId="1D000AC0" w14:textId="4E6E6282" w:rsidR="00754003" w:rsidRDefault="00754003" w:rsidP="002716B4">
            <w:pPr>
              <w:spacing w:line="280" w:lineRule="exact"/>
              <w:rPr>
                <w:rFonts w:ascii="Garamond" w:eastAsia="Times New Roman" w:hAnsi="Garamond" w:cs="Segoe UI"/>
                <w:b/>
                <w:bCs/>
                <w:color w:val="000000"/>
                <w:sz w:val="24"/>
                <w:szCs w:val="24"/>
                <w:lang w:val="nl-NL"/>
              </w:rPr>
            </w:pPr>
          </w:p>
        </w:tc>
        <w:tc>
          <w:tcPr>
            <w:tcW w:w="4530" w:type="dxa"/>
          </w:tcPr>
          <w:p w14:paraId="362901C4" w14:textId="77777777" w:rsidR="0042165C" w:rsidRDefault="0042165C" w:rsidP="0042165C">
            <w:pPr>
              <w:shd w:val="clear" w:color="auto" w:fill="FFFFFF" w:themeFill="background1"/>
              <w:spacing w:line="280" w:lineRule="exact"/>
              <w:rPr>
                <w:rFonts w:ascii="Garamond" w:hAnsi="Garamond"/>
                <w:b/>
                <w:bCs/>
                <w:sz w:val="30"/>
                <w:szCs w:val="30"/>
                <w:lang w:val="nl-NL"/>
              </w:rPr>
            </w:pPr>
          </w:p>
          <w:p w14:paraId="666C5C14" w14:textId="77777777" w:rsidR="00754003" w:rsidRDefault="00754003" w:rsidP="00754003">
            <w:pPr>
              <w:shd w:val="clear" w:color="auto" w:fill="FFFFFF" w:themeFill="background1"/>
              <w:spacing w:line="280" w:lineRule="exact"/>
              <w:jc w:val="right"/>
              <w:rPr>
                <w:rFonts w:ascii="Garamond" w:hAnsi="Garamond"/>
                <w:b/>
                <w:bCs/>
                <w:sz w:val="30"/>
                <w:szCs w:val="30"/>
                <w:lang w:val="nl-NL"/>
              </w:rPr>
            </w:pPr>
          </w:p>
          <w:p w14:paraId="1EC26424" w14:textId="797FD752" w:rsidR="0042165C" w:rsidRPr="00754003" w:rsidRDefault="002B7BDF" w:rsidP="00F8710F">
            <w:pPr>
              <w:shd w:val="clear" w:color="auto" w:fill="FFFFFF" w:themeFill="background1"/>
              <w:spacing w:line="280" w:lineRule="exact"/>
              <w:jc w:val="right"/>
              <w:rPr>
                <w:rFonts w:ascii="Garamond" w:hAnsi="Garamond"/>
                <w:b/>
                <w:bCs/>
                <w:sz w:val="36"/>
                <w:szCs w:val="36"/>
                <w:lang w:val="nl-NL"/>
              </w:rPr>
            </w:pPr>
            <w:r>
              <w:rPr>
                <w:rFonts w:ascii="Garamond" w:hAnsi="Garamond"/>
                <w:b/>
                <w:bCs/>
                <w:sz w:val="36"/>
                <w:szCs w:val="36"/>
                <w:lang w:val="nl-NL"/>
              </w:rPr>
              <w:t>Kleinschalige woonunits</w:t>
            </w:r>
            <w:r w:rsidR="00F8710F">
              <w:rPr>
                <w:rFonts w:ascii="Garamond" w:hAnsi="Garamond"/>
                <w:b/>
                <w:bCs/>
                <w:sz w:val="36"/>
                <w:szCs w:val="36"/>
                <w:lang w:val="nl-NL"/>
              </w:rPr>
              <w:t xml:space="preserve"> voor jongeren in kwetsbare situaties </w:t>
            </w:r>
          </w:p>
          <w:p w14:paraId="56D5CFCC" w14:textId="77777777" w:rsidR="001C4DAF" w:rsidRDefault="001C4DAF" w:rsidP="00754003">
            <w:pPr>
              <w:spacing w:line="280" w:lineRule="exact"/>
              <w:jc w:val="right"/>
              <w:rPr>
                <w:rFonts w:ascii="Garamond" w:eastAsia="Times New Roman" w:hAnsi="Garamond" w:cs="Segoe UI"/>
                <w:b/>
                <w:bCs/>
                <w:color w:val="000000"/>
                <w:sz w:val="24"/>
                <w:szCs w:val="24"/>
                <w:lang w:val="nl-NL"/>
              </w:rPr>
            </w:pPr>
          </w:p>
          <w:p w14:paraId="67714095" w14:textId="77777777" w:rsidR="00754003" w:rsidRDefault="00754003" w:rsidP="00754003">
            <w:pPr>
              <w:spacing w:line="280" w:lineRule="exact"/>
              <w:jc w:val="right"/>
              <w:rPr>
                <w:rFonts w:ascii="Garamond" w:eastAsia="Times New Roman" w:hAnsi="Garamond" w:cs="Segoe UI"/>
                <w:b/>
                <w:bCs/>
                <w:color w:val="000000"/>
                <w:sz w:val="24"/>
                <w:szCs w:val="24"/>
                <w:lang w:val="nl-NL"/>
              </w:rPr>
            </w:pPr>
          </w:p>
          <w:p w14:paraId="7EC77874" w14:textId="56C837C2" w:rsidR="00754003" w:rsidRPr="005B04D4" w:rsidRDefault="00754003" w:rsidP="00754003">
            <w:pPr>
              <w:shd w:val="clear" w:color="auto" w:fill="FFFFFF" w:themeFill="background1"/>
              <w:spacing w:line="280" w:lineRule="exact"/>
              <w:jc w:val="right"/>
              <w:rPr>
                <w:rFonts w:ascii="Garamond" w:hAnsi="Garamond"/>
                <w:b/>
                <w:sz w:val="32"/>
                <w:szCs w:val="32"/>
                <w:lang w:val="nl-NL"/>
              </w:rPr>
            </w:pPr>
            <w:r w:rsidRPr="005B04D4">
              <w:rPr>
                <w:rFonts w:ascii="Garamond" w:hAnsi="Garamond"/>
                <w:b/>
                <w:sz w:val="32"/>
                <w:szCs w:val="32"/>
                <w:lang w:val="nl-NL"/>
              </w:rPr>
              <w:t>Projectoproep 202</w:t>
            </w:r>
            <w:r w:rsidR="00F8710F">
              <w:rPr>
                <w:rFonts w:ascii="Garamond" w:hAnsi="Garamond"/>
                <w:b/>
                <w:sz w:val="32"/>
                <w:szCs w:val="32"/>
                <w:lang w:val="nl-NL"/>
              </w:rPr>
              <w:t>5</w:t>
            </w:r>
          </w:p>
          <w:p w14:paraId="25A939A6" w14:textId="77777777" w:rsidR="00754003" w:rsidRDefault="00754003" w:rsidP="002716B4">
            <w:pPr>
              <w:spacing w:line="280" w:lineRule="exact"/>
              <w:rPr>
                <w:rFonts w:ascii="Garamond" w:eastAsia="Times New Roman" w:hAnsi="Garamond" w:cs="Segoe UI"/>
                <w:b/>
                <w:bCs/>
                <w:color w:val="000000"/>
                <w:sz w:val="24"/>
                <w:szCs w:val="24"/>
                <w:lang w:val="nl-NL"/>
              </w:rPr>
            </w:pPr>
          </w:p>
        </w:tc>
      </w:tr>
    </w:tbl>
    <w:p w14:paraId="43C3D6C0" w14:textId="77777777" w:rsidR="0042165C" w:rsidRDefault="0042165C" w:rsidP="002716B4">
      <w:pPr>
        <w:shd w:val="clear" w:color="auto" w:fill="FFFFFF"/>
        <w:spacing w:after="0" w:line="280" w:lineRule="exact"/>
        <w:rPr>
          <w:rFonts w:ascii="Garamond" w:eastAsia="Times New Roman" w:hAnsi="Garamond" w:cs="Segoe UI"/>
          <w:b/>
          <w:bCs/>
          <w:color w:val="000000"/>
          <w:sz w:val="24"/>
          <w:szCs w:val="24"/>
          <w:lang w:val="nl-NL"/>
        </w:rPr>
      </w:pPr>
    </w:p>
    <w:p w14:paraId="4E92DFBA" w14:textId="77777777" w:rsidR="005B04D4" w:rsidRDefault="005B04D4" w:rsidP="00754003">
      <w:pPr>
        <w:shd w:val="clear" w:color="auto" w:fill="FFFFFF"/>
        <w:spacing w:after="120" w:line="280" w:lineRule="exact"/>
        <w:rPr>
          <w:rFonts w:ascii="Garamond" w:eastAsia="Times New Roman" w:hAnsi="Garamond" w:cs="Segoe UI"/>
          <w:b/>
          <w:bCs/>
          <w:color w:val="000000"/>
          <w:sz w:val="24"/>
          <w:szCs w:val="24"/>
          <w:lang w:val="nl-NL"/>
        </w:rPr>
      </w:pPr>
    </w:p>
    <w:p w14:paraId="4A878CB9" w14:textId="78C23C5E" w:rsidR="00FB5A6A" w:rsidRPr="00C9472B" w:rsidRDefault="00E046B4" w:rsidP="00754003">
      <w:pPr>
        <w:shd w:val="clear" w:color="auto" w:fill="FFFFFF"/>
        <w:spacing w:after="120" w:line="280" w:lineRule="exact"/>
        <w:rPr>
          <w:rFonts w:ascii="Garamond" w:eastAsia="Times New Roman" w:hAnsi="Garamond" w:cs="Segoe UI"/>
          <w:color w:val="000000"/>
          <w:sz w:val="24"/>
          <w:szCs w:val="24"/>
          <w:lang w:val="nl-NL"/>
        </w:rPr>
      </w:pPr>
      <w:r w:rsidRPr="00C9472B">
        <w:rPr>
          <w:rFonts w:ascii="Garamond" w:eastAsia="Times New Roman" w:hAnsi="Garamond" w:cs="Segoe UI"/>
          <w:b/>
          <w:bCs/>
          <w:color w:val="000000"/>
          <w:sz w:val="24"/>
          <w:szCs w:val="24"/>
          <w:lang w:val="nl-NL"/>
        </w:rPr>
        <w:t xml:space="preserve">Context </w:t>
      </w:r>
    </w:p>
    <w:p w14:paraId="34461F46" w14:textId="33561BD2" w:rsidR="00F475B8" w:rsidRPr="00C9472B" w:rsidRDefault="004656FC" w:rsidP="00A3077A">
      <w:pPr>
        <w:shd w:val="clear" w:color="auto" w:fill="FFFFFF" w:themeFill="background1"/>
        <w:spacing w:line="280" w:lineRule="exact"/>
        <w:jc w:val="both"/>
        <w:rPr>
          <w:rFonts w:ascii="Garamond" w:eastAsia="Times New Roman" w:hAnsi="Garamond" w:cs="Segoe UI"/>
          <w:color w:val="000000" w:themeColor="text1"/>
          <w:sz w:val="24"/>
          <w:szCs w:val="24"/>
          <w:lang w:val="nl-NL"/>
        </w:rPr>
      </w:pPr>
      <w:r w:rsidRPr="00C9472B">
        <w:rPr>
          <w:rFonts w:ascii="Garamond" w:eastAsia="Times New Roman" w:hAnsi="Garamond" w:cs="Segoe UI"/>
          <w:color w:val="000000" w:themeColor="text1"/>
          <w:sz w:val="24"/>
          <w:szCs w:val="24"/>
          <w:lang w:val="nl-NL"/>
        </w:rPr>
        <w:t xml:space="preserve">Op basis van de </w:t>
      </w:r>
      <w:hyperlink r:id="rId12">
        <w:r w:rsidR="19969D73" w:rsidRPr="00C9472B">
          <w:rPr>
            <w:rStyle w:val="Hyperlink"/>
            <w:rFonts w:ascii="Garamond" w:eastAsia="Times New Roman" w:hAnsi="Garamond" w:cs="Segoe UI"/>
            <w:sz w:val="24"/>
            <w:szCs w:val="24"/>
            <w:lang w:val="nl-NL"/>
          </w:rPr>
          <w:t>telling</w:t>
        </w:r>
        <w:r w:rsidR="10B562D8" w:rsidRPr="00C9472B">
          <w:rPr>
            <w:rStyle w:val="Hyperlink"/>
            <w:rFonts w:ascii="Garamond" w:eastAsia="Times New Roman" w:hAnsi="Garamond" w:cs="Segoe UI"/>
            <w:sz w:val="24"/>
            <w:szCs w:val="24"/>
            <w:lang w:val="nl-NL"/>
          </w:rPr>
          <w:t>en</w:t>
        </w:r>
        <w:r w:rsidR="19969D73" w:rsidRPr="00C9472B">
          <w:rPr>
            <w:rStyle w:val="Hyperlink"/>
            <w:rFonts w:ascii="Garamond" w:eastAsia="Times New Roman" w:hAnsi="Garamond" w:cs="Segoe UI"/>
            <w:sz w:val="24"/>
            <w:szCs w:val="24"/>
            <w:lang w:val="nl-NL"/>
          </w:rPr>
          <w:t xml:space="preserve"> dak- en thuisloosheid</w:t>
        </w:r>
      </w:hyperlink>
      <w:r w:rsidR="00E22142" w:rsidRPr="00C9472B">
        <w:rPr>
          <w:rFonts w:ascii="Garamond" w:eastAsia="Times New Roman" w:hAnsi="Garamond" w:cs="Segoe UI"/>
          <w:color w:val="000000" w:themeColor="text1"/>
          <w:sz w:val="24"/>
          <w:szCs w:val="24"/>
          <w:lang w:val="nl-NL"/>
        </w:rPr>
        <w:t xml:space="preserve"> die </w:t>
      </w:r>
      <w:r w:rsidR="00FD3C13" w:rsidRPr="00C9472B">
        <w:rPr>
          <w:rFonts w:ascii="Garamond" w:eastAsia="Times New Roman" w:hAnsi="Garamond" w:cs="Segoe UI"/>
          <w:color w:val="000000" w:themeColor="text1"/>
          <w:sz w:val="24"/>
          <w:szCs w:val="24"/>
          <w:lang w:val="nl-NL"/>
        </w:rPr>
        <w:t>tussen 2020 en 202</w:t>
      </w:r>
      <w:r w:rsidR="00C43997">
        <w:rPr>
          <w:rFonts w:ascii="Garamond" w:eastAsia="Times New Roman" w:hAnsi="Garamond" w:cs="Segoe UI"/>
          <w:color w:val="000000" w:themeColor="text1"/>
          <w:sz w:val="24"/>
          <w:szCs w:val="24"/>
          <w:lang w:val="nl-NL"/>
        </w:rPr>
        <w:t>4</w:t>
      </w:r>
      <w:r w:rsidR="00FD3C13" w:rsidRPr="00C9472B">
        <w:rPr>
          <w:rFonts w:ascii="Garamond" w:eastAsia="Times New Roman" w:hAnsi="Garamond" w:cs="Segoe UI"/>
          <w:color w:val="000000" w:themeColor="text1"/>
          <w:sz w:val="24"/>
          <w:szCs w:val="24"/>
          <w:lang w:val="nl-NL"/>
        </w:rPr>
        <w:t xml:space="preserve"> georganiseerd werden in Vlaanderen en Wallonië </w:t>
      </w:r>
      <w:r w:rsidR="00582E63" w:rsidRPr="00C9472B">
        <w:rPr>
          <w:rFonts w:ascii="Garamond" w:eastAsia="Times New Roman" w:hAnsi="Garamond" w:cs="Segoe UI"/>
          <w:color w:val="000000" w:themeColor="text1"/>
          <w:sz w:val="24"/>
          <w:szCs w:val="24"/>
          <w:lang w:val="nl-NL"/>
        </w:rPr>
        <w:t xml:space="preserve">bevinden zich respectievelijk zo’n </w:t>
      </w:r>
      <w:r w:rsidR="00DA6145" w:rsidRPr="00A3077A">
        <w:rPr>
          <w:rFonts w:ascii="Garamond" w:eastAsia="Times New Roman" w:hAnsi="Garamond" w:cs="Segoe UI"/>
          <w:b/>
          <w:bCs/>
          <w:color w:val="000000" w:themeColor="text1"/>
          <w:sz w:val="24"/>
          <w:szCs w:val="24"/>
          <w:lang w:val="nl-BE"/>
        </w:rPr>
        <w:t>20.363</w:t>
      </w:r>
      <w:r w:rsidR="00DA6145">
        <w:rPr>
          <w:rFonts w:ascii="Garamond" w:eastAsia="Times New Roman" w:hAnsi="Garamond" w:cs="Segoe UI"/>
          <w:b/>
          <w:bCs/>
          <w:color w:val="000000" w:themeColor="text1"/>
          <w:sz w:val="24"/>
          <w:szCs w:val="24"/>
          <w:lang w:val="nl-BE"/>
        </w:rPr>
        <w:t xml:space="preserve"> en </w:t>
      </w:r>
      <w:r w:rsidR="00DA6145" w:rsidRPr="00DA6145">
        <w:rPr>
          <w:rFonts w:ascii="Garamond" w:eastAsia="Times New Roman" w:hAnsi="Garamond" w:cs="Segoe UI"/>
          <w:b/>
          <w:bCs/>
          <w:color w:val="000000" w:themeColor="text1"/>
          <w:sz w:val="24"/>
          <w:szCs w:val="24"/>
          <w:lang w:val="nl-BE"/>
        </w:rPr>
        <w:t>19.387</w:t>
      </w:r>
      <w:r w:rsidR="00DA6145">
        <w:rPr>
          <w:rFonts w:ascii="Garamond" w:eastAsia="Times New Roman" w:hAnsi="Garamond" w:cs="Segoe UI"/>
          <w:b/>
          <w:bCs/>
          <w:color w:val="000000" w:themeColor="text1"/>
          <w:sz w:val="24"/>
          <w:szCs w:val="24"/>
          <w:lang w:val="nl-BE"/>
        </w:rPr>
        <w:t xml:space="preserve"> </w:t>
      </w:r>
      <w:r w:rsidRPr="00C9472B">
        <w:rPr>
          <w:rFonts w:ascii="Garamond" w:eastAsia="Times New Roman" w:hAnsi="Garamond" w:cs="Segoe UI"/>
          <w:color w:val="000000" w:themeColor="text1"/>
          <w:sz w:val="24"/>
          <w:szCs w:val="24"/>
          <w:lang w:val="nl-NL"/>
        </w:rPr>
        <w:t xml:space="preserve"> </w:t>
      </w:r>
      <w:r w:rsidR="00582E63" w:rsidRPr="00C9472B">
        <w:rPr>
          <w:rFonts w:ascii="Garamond" w:eastAsia="Times New Roman" w:hAnsi="Garamond" w:cs="Segoe UI"/>
          <w:color w:val="000000" w:themeColor="text1"/>
          <w:sz w:val="24"/>
          <w:szCs w:val="24"/>
          <w:lang w:val="nl-NL"/>
        </w:rPr>
        <w:t xml:space="preserve">personen </w:t>
      </w:r>
      <w:r w:rsidR="00E22142" w:rsidRPr="00C9472B">
        <w:rPr>
          <w:rFonts w:ascii="Garamond" w:eastAsia="Times New Roman" w:hAnsi="Garamond" w:cs="Segoe UI"/>
          <w:color w:val="000000" w:themeColor="text1"/>
          <w:sz w:val="24"/>
          <w:szCs w:val="24"/>
          <w:lang w:val="nl-NL"/>
        </w:rPr>
        <w:t>in</w:t>
      </w:r>
      <w:r w:rsidR="00582E63" w:rsidRPr="00C9472B">
        <w:rPr>
          <w:rFonts w:ascii="Garamond" w:eastAsia="Times New Roman" w:hAnsi="Garamond" w:cs="Segoe UI"/>
          <w:color w:val="000000" w:themeColor="text1"/>
          <w:sz w:val="24"/>
          <w:szCs w:val="24"/>
          <w:lang w:val="nl-NL"/>
        </w:rPr>
        <w:t xml:space="preserve"> een situatie van dak- en thuisloosheid. </w:t>
      </w:r>
    </w:p>
    <w:p w14:paraId="7757EC67" w14:textId="77777777" w:rsidR="0065576B" w:rsidRPr="00C9472B" w:rsidRDefault="0065576B"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483430FC" w14:textId="50882C82" w:rsidR="002D35C6" w:rsidRDefault="00946AB8"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 xml:space="preserve">Een </w:t>
      </w:r>
      <w:hyperlink r:id="rId13" w:history="1">
        <w:r w:rsidRPr="00946AB8">
          <w:rPr>
            <w:rStyle w:val="Hyperlink"/>
            <w:rFonts w:ascii="Garamond" w:eastAsia="Times New Roman" w:hAnsi="Garamond" w:cs="Segoe UI"/>
            <w:sz w:val="24"/>
            <w:szCs w:val="24"/>
            <w:lang w:val="nl-NL"/>
          </w:rPr>
          <w:t>specifieke analyse</w:t>
        </w:r>
      </w:hyperlink>
      <w:r>
        <w:rPr>
          <w:rFonts w:ascii="Garamond" w:eastAsia="Times New Roman" w:hAnsi="Garamond" w:cs="Segoe UI"/>
          <w:color w:val="000000" w:themeColor="text1"/>
          <w:sz w:val="24"/>
          <w:szCs w:val="24"/>
          <w:lang w:val="nl-NL"/>
        </w:rPr>
        <w:t xml:space="preserve"> van de cijfers die inzoomt op jongvolwassenen toont aan dat </w:t>
      </w:r>
      <w:r w:rsidR="002D35C6" w:rsidRPr="002D35C6">
        <w:rPr>
          <w:rFonts w:ascii="Garamond" w:eastAsia="Times New Roman" w:hAnsi="Garamond" w:cs="Segoe UI"/>
          <w:color w:val="000000" w:themeColor="text1"/>
          <w:sz w:val="24"/>
          <w:szCs w:val="24"/>
          <w:lang w:val="nl-NL"/>
        </w:rPr>
        <w:t xml:space="preserve">1 op de 5 van de getelde volwassen dak- en thuisloze personen een jongvolwassene </w:t>
      </w:r>
      <w:r w:rsidR="00DA6145">
        <w:rPr>
          <w:rFonts w:ascii="Garamond" w:eastAsia="Times New Roman" w:hAnsi="Garamond" w:cs="Segoe UI"/>
          <w:color w:val="000000" w:themeColor="text1"/>
          <w:sz w:val="24"/>
          <w:szCs w:val="24"/>
          <w:lang w:val="nl-NL"/>
        </w:rPr>
        <w:t xml:space="preserve">is </w:t>
      </w:r>
      <w:r w:rsidR="002D35C6" w:rsidRPr="002D35C6">
        <w:rPr>
          <w:rFonts w:ascii="Garamond" w:eastAsia="Times New Roman" w:hAnsi="Garamond" w:cs="Segoe UI"/>
          <w:color w:val="000000" w:themeColor="text1"/>
          <w:sz w:val="24"/>
          <w:szCs w:val="24"/>
          <w:lang w:val="nl-NL"/>
        </w:rPr>
        <w:t>tussen de 18 en de 25 jaar</w:t>
      </w:r>
      <w:r w:rsidR="002D35C6">
        <w:rPr>
          <w:rFonts w:ascii="Garamond" w:eastAsia="Times New Roman" w:hAnsi="Garamond" w:cs="Segoe UI"/>
          <w:color w:val="000000" w:themeColor="text1"/>
          <w:sz w:val="24"/>
          <w:szCs w:val="24"/>
          <w:lang w:val="nl-NL"/>
        </w:rPr>
        <w:t xml:space="preserve">. </w:t>
      </w:r>
      <w:r w:rsidR="002D35C6" w:rsidRPr="002D35C6">
        <w:rPr>
          <w:rFonts w:ascii="Garamond" w:eastAsia="Times New Roman" w:hAnsi="Garamond" w:cs="Segoe UI"/>
          <w:color w:val="000000" w:themeColor="text1"/>
          <w:sz w:val="24"/>
          <w:szCs w:val="24"/>
          <w:lang w:val="nl-NL"/>
        </w:rPr>
        <w:t>Uit alle getuigenissen van jongvolwassenen blijkt dat hun situatie van dak- en thuisloosheid gezien moet worden als een aaneenschakeling van negatieve levensgebeurtenissen in combinatie met structurele maatschappelijke uitsluitingsmechanismen.</w:t>
      </w:r>
    </w:p>
    <w:p w14:paraId="6524A31C" w14:textId="77777777" w:rsidR="002D35C6" w:rsidRDefault="002D35C6"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0F464C0B" w14:textId="7C25D5C8" w:rsidR="002D35C6" w:rsidRDefault="002D35C6"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sidRPr="002D35C6">
        <w:rPr>
          <w:rFonts w:ascii="Garamond" w:eastAsia="Times New Roman" w:hAnsi="Garamond" w:cs="Segoe UI"/>
          <w:color w:val="000000" w:themeColor="text1"/>
          <w:sz w:val="24"/>
          <w:szCs w:val="24"/>
          <w:lang w:val="nl-NL"/>
        </w:rPr>
        <w:t>Jongvolwassenheid is een specifieke transitieperiode naar volwassenheid, waarin een combinatie van experimenteerruimte en ondersteuning / bescherming noodzakelijk zijn. Dak- en thuisloze jongvolwassenen hebben vaak een broos netwerk om op terug te vallen, waardoor sommige beslissingen verregaande gevolgen hebben, ook omdat ze niet beschikken over een voldoende hoog inkomen en een stabiele woonsituatie. Professionals signaleren dan ook een uitgesproken nood aan wooninitiatieven waarbij ondersteuning gegeven wordt aan de jongvolwassenen na de transitie van 18 jaar.</w:t>
      </w:r>
    </w:p>
    <w:p w14:paraId="5AD1B636" w14:textId="77777777" w:rsidR="00F475B8" w:rsidRDefault="00F475B8"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30D2226A" w14:textId="77777777" w:rsidR="00B90B9D" w:rsidRDefault="00B90B9D"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4170C843" w14:textId="1AB15674" w:rsidR="00192186" w:rsidRPr="00C9472B" w:rsidRDefault="00383043" w:rsidP="00754003">
      <w:pPr>
        <w:shd w:val="clear" w:color="auto" w:fill="FFFFFF"/>
        <w:spacing w:after="120" w:line="280" w:lineRule="exact"/>
        <w:rPr>
          <w:rFonts w:ascii="Garamond" w:eastAsia="Times New Roman" w:hAnsi="Garamond" w:cs="Segoe UI"/>
          <w:b/>
          <w:bCs/>
          <w:color w:val="000000"/>
          <w:sz w:val="24"/>
          <w:szCs w:val="24"/>
          <w:lang w:val="nl-NL"/>
        </w:rPr>
      </w:pPr>
      <w:r w:rsidRPr="00C9472B">
        <w:rPr>
          <w:rFonts w:ascii="Garamond" w:eastAsia="Times New Roman" w:hAnsi="Garamond" w:cs="Segoe UI"/>
          <w:b/>
          <w:bCs/>
          <w:color w:val="000000"/>
          <w:sz w:val="24"/>
          <w:szCs w:val="24"/>
          <w:lang w:val="nl-NL"/>
        </w:rPr>
        <w:t>D</w:t>
      </w:r>
      <w:r w:rsidR="007C7ACE" w:rsidRPr="00C9472B">
        <w:rPr>
          <w:rFonts w:ascii="Garamond" w:eastAsia="Times New Roman" w:hAnsi="Garamond" w:cs="Segoe UI"/>
          <w:b/>
          <w:bCs/>
          <w:color w:val="000000"/>
          <w:sz w:val="24"/>
          <w:szCs w:val="24"/>
          <w:lang w:val="nl-NL"/>
        </w:rPr>
        <w:t xml:space="preserve">oelstelling </w:t>
      </w:r>
    </w:p>
    <w:p w14:paraId="2CC27E58" w14:textId="707C3257" w:rsidR="00B73449" w:rsidRDefault="00B73449" w:rsidP="00B73449">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 xml:space="preserve">Via deze oproep wenst </w:t>
      </w:r>
      <w:r w:rsidR="008C3614">
        <w:rPr>
          <w:rFonts w:ascii="Garamond" w:eastAsia="Times New Roman" w:hAnsi="Garamond" w:cs="Segoe UI"/>
          <w:color w:val="000000" w:themeColor="text1"/>
          <w:sz w:val="24"/>
          <w:szCs w:val="24"/>
          <w:lang w:val="nl-NL"/>
        </w:rPr>
        <w:t xml:space="preserve">het Fonds Van </w:t>
      </w:r>
      <w:proofErr w:type="spellStart"/>
      <w:r w:rsidR="008C3614">
        <w:rPr>
          <w:rFonts w:ascii="Garamond" w:eastAsia="Times New Roman" w:hAnsi="Garamond" w:cs="Segoe UI"/>
          <w:color w:val="000000" w:themeColor="text1"/>
          <w:sz w:val="24"/>
          <w:szCs w:val="24"/>
          <w:lang w:val="nl-NL"/>
        </w:rPr>
        <w:t>Oldeneel</w:t>
      </w:r>
      <w:proofErr w:type="spellEnd"/>
      <w:r w:rsidR="008C3614">
        <w:rPr>
          <w:rFonts w:ascii="Garamond" w:eastAsia="Times New Roman" w:hAnsi="Garamond" w:cs="Segoe UI"/>
          <w:color w:val="000000" w:themeColor="text1"/>
          <w:sz w:val="24"/>
          <w:szCs w:val="24"/>
          <w:lang w:val="nl-NL"/>
        </w:rPr>
        <w:t xml:space="preserve"> tot </w:t>
      </w:r>
      <w:proofErr w:type="spellStart"/>
      <w:r w:rsidR="008C3614">
        <w:rPr>
          <w:rFonts w:ascii="Garamond" w:eastAsia="Times New Roman" w:hAnsi="Garamond" w:cs="Segoe UI"/>
          <w:color w:val="000000" w:themeColor="text1"/>
          <w:sz w:val="24"/>
          <w:szCs w:val="24"/>
          <w:lang w:val="nl-NL"/>
        </w:rPr>
        <w:t>Oldenzeel</w:t>
      </w:r>
      <w:proofErr w:type="spellEnd"/>
      <w:r>
        <w:rPr>
          <w:rFonts w:ascii="Garamond" w:eastAsia="Times New Roman" w:hAnsi="Garamond" w:cs="Segoe UI"/>
          <w:color w:val="000000" w:themeColor="text1"/>
          <w:sz w:val="24"/>
          <w:szCs w:val="24"/>
          <w:lang w:val="nl-NL"/>
        </w:rPr>
        <w:t xml:space="preserve"> </w:t>
      </w:r>
      <w:r w:rsidR="009A292F">
        <w:rPr>
          <w:rFonts w:ascii="Garamond" w:eastAsia="Times New Roman" w:hAnsi="Garamond" w:cs="Segoe UI"/>
          <w:color w:val="000000" w:themeColor="text1"/>
          <w:sz w:val="24"/>
          <w:szCs w:val="24"/>
          <w:lang w:val="nl-NL"/>
        </w:rPr>
        <w:t xml:space="preserve">samen met andere Fondsen </w:t>
      </w:r>
      <w:r>
        <w:rPr>
          <w:rFonts w:ascii="Garamond" w:eastAsia="Times New Roman" w:hAnsi="Garamond" w:cs="Segoe UI"/>
          <w:color w:val="000000" w:themeColor="text1"/>
          <w:sz w:val="24"/>
          <w:szCs w:val="24"/>
          <w:lang w:val="nl-NL"/>
        </w:rPr>
        <w:t xml:space="preserve">in te zetten op het creëren van bijkomende kleinschalige wooneenheden </w:t>
      </w:r>
      <w:r w:rsidR="00946AB8">
        <w:rPr>
          <w:rFonts w:ascii="Garamond" w:eastAsia="Times New Roman" w:hAnsi="Garamond" w:cs="Segoe UI"/>
          <w:color w:val="000000" w:themeColor="text1"/>
          <w:sz w:val="24"/>
          <w:szCs w:val="24"/>
          <w:lang w:val="nl-NL"/>
        </w:rPr>
        <w:t>(‘</w:t>
      </w:r>
      <w:proofErr w:type="spellStart"/>
      <w:r w:rsidR="00946AB8">
        <w:rPr>
          <w:rFonts w:ascii="Garamond" w:eastAsia="Times New Roman" w:hAnsi="Garamond" w:cs="Segoe UI"/>
          <w:color w:val="000000" w:themeColor="text1"/>
          <w:sz w:val="24"/>
          <w:szCs w:val="24"/>
          <w:lang w:val="nl-NL"/>
        </w:rPr>
        <w:t>tiny</w:t>
      </w:r>
      <w:proofErr w:type="spellEnd"/>
      <w:r w:rsidR="00946AB8">
        <w:rPr>
          <w:rFonts w:ascii="Garamond" w:eastAsia="Times New Roman" w:hAnsi="Garamond" w:cs="Segoe UI"/>
          <w:color w:val="000000" w:themeColor="text1"/>
          <w:sz w:val="24"/>
          <w:szCs w:val="24"/>
          <w:lang w:val="nl-NL"/>
        </w:rPr>
        <w:t xml:space="preserve"> </w:t>
      </w:r>
      <w:proofErr w:type="spellStart"/>
      <w:r w:rsidR="00946AB8">
        <w:rPr>
          <w:rFonts w:ascii="Garamond" w:eastAsia="Times New Roman" w:hAnsi="Garamond" w:cs="Segoe UI"/>
          <w:color w:val="000000" w:themeColor="text1"/>
          <w:sz w:val="24"/>
          <w:szCs w:val="24"/>
          <w:lang w:val="nl-NL"/>
        </w:rPr>
        <w:t>houses</w:t>
      </w:r>
      <w:proofErr w:type="spellEnd"/>
      <w:r w:rsidR="00946AB8">
        <w:rPr>
          <w:rFonts w:ascii="Garamond" w:eastAsia="Times New Roman" w:hAnsi="Garamond" w:cs="Segoe UI"/>
          <w:color w:val="000000" w:themeColor="text1"/>
          <w:sz w:val="24"/>
          <w:szCs w:val="24"/>
          <w:lang w:val="nl-NL"/>
        </w:rPr>
        <w:t xml:space="preserve">’) </w:t>
      </w:r>
      <w:r>
        <w:rPr>
          <w:rFonts w:ascii="Garamond" w:eastAsia="Times New Roman" w:hAnsi="Garamond" w:cs="Segoe UI"/>
          <w:color w:val="000000" w:themeColor="text1"/>
          <w:sz w:val="24"/>
          <w:szCs w:val="24"/>
          <w:lang w:val="nl-NL"/>
        </w:rPr>
        <w:t>voor</w:t>
      </w:r>
      <w:r w:rsidR="00AB2BFB">
        <w:rPr>
          <w:rFonts w:ascii="Garamond" w:eastAsia="Times New Roman" w:hAnsi="Garamond" w:cs="Segoe UI"/>
          <w:color w:val="000000" w:themeColor="text1"/>
          <w:sz w:val="24"/>
          <w:szCs w:val="24"/>
          <w:lang w:val="nl-NL"/>
        </w:rPr>
        <w:t xml:space="preserve"> kwetsbare</w:t>
      </w:r>
      <w:r>
        <w:rPr>
          <w:rFonts w:ascii="Garamond" w:eastAsia="Times New Roman" w:hAnsi="Garamond" w:cs="Segoe UI"/>
          <w:color w:val="000000" w:themeColor="text1"/>
          <w:sz w:val="24"/>
          <w:szCs w:val="24"/>
          <w:lang w:val="nl-NL"/>
        </w:rPr>
        <w:t xml:space="preserve"> jongvolwassenen. De doelstelling van deze oproep is om op deze manier bij te dragen aan het tot stand komen van </w:t>
      </w:r>
      <w:r w:rsidR="009A292F">
        <w:rPr>
          <w:rFonts w:ascii="Garamond" w:eastAsia="Times New Roman" w:hAnsi="Garamond" w:cs="Segoe UI"/>
          <w:color w:val="000000" w:themeColor="text1"/>
          <w:sz w:val="24"/>
          <w:szCs w:val="24"/>
          <w:lang w:val="nl-NL"/>
        </w:rPr>
        <w:t>ongeveer 10</w:t>
      </w:r>
      <w:r>
        <w:rPr>
          <w:rFonts w:ascii="Garamond" w:eastAsia="Times New Roman" w:hAnsi="Garamond" w:cs="Segoe UI"/>
          <w:color w:val="000000" w:themeColor="text1"/>
          <w:sz w:val="24"/>
          <w:szCs w:val="24"/>
          <w:lang w:val="nl-NL"/>
        </w:rPr>
        <w:t xml:space="preserve"> bijkomende onderkomens voor</w:t>
      </w:r>
      <w:r w:rsidRPr="00B90B9D">
        <w:rPr>
          <w:rFonts w:ascii="Garamond" w:eastAsia="Times New Roman" w:hAnsi="Garamond" w:cs="Segoe UI"/>
          <w:color w:val="000000" w:themeColor="text1"/>
          <w:sz w:val="24"/>
          <w:szCs w:val="24"/>
          <w:lang w:val="nl-NL"/>
        </w:rPr>
        <w:t xml:space="preserve"> </w:t>
      </w:r>
      <w:r>
        <w:rPr>
          <w:rFonts w:ascii="Garamond" w:eastAsia="Times New Roman" w:hAnsi="Garamond" w:cs="Segoe UI"/>
          <w:color w:val="000000" w:themeColor="text1"/>
          <w:sz w:val="24"/>
          <w:szCs w:val="24"/>
          <w:lang w:val="nl-NL"/>
        </w:rPr>
        <w:t xml:space="preserve">jongvolwassenen in een situatie van kwetsbaarheid. </w:t>
      </w:r>
    </w:p>
    <w:p w14:paraId="38E1C862" w14:textId="77777777" w:rsidR="00C11420" w:rsidRDefault="00C11420"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7594D982" w14:textId="47844898" w:rsidR="00C11420" w:rsidRDefault="00B73449"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Van de ondersteunde organisaties of consortia van organisaties wordt verwacht dat</w:t>
      </w:r>
      <w:r w:rsidR="00C11420">
        <w:rPr>
          <w:rFonts w:ascii="Garamond" w:eastAsia="Times New Roman" w:hAnsi="Garamond" w:cs="Segoe UI"/>
          <w:color w:val="000000" w:themeColor="text1"/>
          <w:sz w:val="24"/>
          <w:szCs w:val="24"/>
          <w:lang w:val="nl-NL"/>
        </w:rPr>
        <w:t xml:space="preserve">: </w:t>
      </w:r>
    </w:p>
    <w:p w14:paraId="770F657D" w14:textId="30993766" w:rsidR="00C11420" w:rsidRDefault="00C11420"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Ze deel uit maken van een samenwerkingsverband bestaande uit verschillende organisaties, woonactoren, lokale besturen,</w:t>
      </w:r>
      <w:r w:rsidR="0082395D">
        <w:rPr>
          <w:rFonts w:ascii="Garamond" w:eastAsia="Times New Roman" w:hAnsi="Garamond" w:cs="Segoe UI"/>
          <w:color w:val="000000" w:themeColor="text1"/>
          <w:sz w:val="24"/>
          <w:szCs w:val="24"/>
          <w:lang w:val="nl-NL"/>
        </w:rPr>
        <w:t xml:space="preserve"> private actoren,</w:t>
      </w:r>
      <w:r>
        <w:rPr>
          <w:rFonts w:ascii="Garamond" w:eastAsia="Times New Roman" w:hAnsi="Garamond" w:cs="Segoe UI"/>
          <w:color w:val="000000" w:themeColor="text1"/>
          <w:sz w:val="24"/>
          <w:szCs w:val="24"/>
          <w:lang w:val="nl-NL"/>
        </w:rPr>
        <w:t xml:space="preserve"> …</w:t>
      </w:r>
    </w:p>
    <w:p w14:paraId="0A8EAADB" w14:textId="20F722DD" w:rsidR="00C11420" w:rsidRDefault="00C11420"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Z</w:t>
      </w:r>
      <w:r w:rsidR="00B73449" w:rsidRPr="00C11420">
        <w:rPr>
          <w:rFonts w:ascii="Garamond" w:eastAsia="Times New Roman" w:hAnsi="Garamond" w:cs="Segoe UI"/>
          <w:color w:val="000000" w:themeColor="text1"/>
          <w:sz w:val="24"/>
          <w:szCs w:val="24"/>
          <w:lang w:val="nl-NL"/>
        </w:rPr>
        <w:t xml:space="preserve">e instaan voor de installatie </w:t>
      </w:r>
      <w:r>
        <w:rPr>
          <w:rFonts w:ascii="Garamond" w:eastAsia="Times New Roman" w:hAnsi="Garamond" w:cs="Segoe UI"/>
          <w:color w:val="000000" w:themeColor="text1"/>
          <w:sz w:val="24"/>
          <w:szCs w:val="24"/>
          <w:lang w:val="nl-NL"/>
        </w:rPr>
        <w:t xml:space="preserve">en het onderhoud </w:t>
      </w:r>
      <w:r w:rsidRPr="00C11420">
        <w:rPr>
          <w:rFonts w:ascii="Garamond" w:eastAsia="Times New Roman" w:hAnsi="Garamond" w:cs="Segoe UI"/>
          <w:color w:val="000000" w:themeColor="text1"/>
          <w:sz w:val="24"/>
          <w:szCs w:val="24"/>
          <w:lang w:val="nl-NL"/>
        </w:rPr>
        <w:t>van de kleinschalige woonunits</w:t>
      </w:r>
      <w:r>
        <w:rPr>
          <w:rFonts w:ascii="Garamond" w:eastAsia="Times New Roman" w:hAnsi="Garamond" w:cs="Segoe UI"/>
          <w:color w:val="000000" w:themeColor="text1"/>
          <w:sz w:val="24"/>
          <w:szCs w:val="24"/>
          <w:lang w:val="nl-NL"/>
        </w:rPr>
        <w:t xml:space="preserve">. Bij het indienen engageren organisaties zich dat elke woonunit gedurende minstens </w:t>
      </w:r>
      <w:r w:rsidR="009A292F">
        <w:rPr>
          <w:rFonts w:ascii="Garamond" w:eastAsia="Times New Roman" w:hAnsi="Garamond" w:cs="Segoe UI"/>
          <w:color w:val="000000" w:themeColor="text1"/>
          <w:sz w:val="24"/>
          <w:szCs w:val="24"/>
          <w:lang w:val="nl-NL"/>
        </w:rPr>
        <w:t>1</w:t>
      </w:r>
      <w:r>
        <w:rPr>
          <w:rFonts w:ascii="Garamond" w:eastAsia="Times New Roman" w:hAnsi="Garamond" w:cs="Segoe UI"/>
          <w:color w:val="000000" w:themeColor="text1"/>
          <w:sz w:val="24"/>
          <w:szCs w:val="24"/>
          <w:lang w:val="nl-NL"/>
        </w:rPr>
        <w:t>0 jaar bewoond wordt.</w:t>
      </w:r>
    </w:p>
    <w:p w14:paraId="51E224DD" w14:textId="2B8ECC79" w:rsidR="00D56B53" w:rsidRDefault="00D56B53"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lastRenderedPageBreak/>
        <w:t>Het terrein waarop de woonunit geïnstalleerd word</w:t>
      </w:r>
      <w:r w:rsidR="003E6C77">
        <w:rPr>
          <w:rFonts w:ascii="Garamond" w:eastAsia="Times New Roman" w:hAnsi="Garamond" w:cs="Segoe UI"/>
          <w:color w:val="000000" w:themeColor="text1"/>
          <w:sz w:val="24"/>
          <w:szCs w:val="24"/>
          <w:lang w:val="nl-NL"/>
        </w:rPr>
        <w:t>t</w:t>
      </w:r>
      <w:r>
        <w:rPr>
          <w:rFonts w:ascii="Garamond" w:eastAsia="Times New Roman" w:hAnsi="Garamond" w:cs="Segoe UI"/>
          <w:color w:val="000000" w:themeColor="text1"/>
          <w:sz w:val="24"/>
          <w:szCs w:val="24"/>
          <w:lang w:val="nl-NL"/>
        </w:rPr>
        <w:t xml:space="preserve"> moeten minimum 10 jaar beschikbaar zijn.</w:t>
      </w:r>
    </w:p>
    <w:p w14:paraId="14C84BC8" w14:textId="4FECB90F" w:rsidR="00C11420" w:rsidRDefault="00C11420"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 xml:space="preserve">Op maat begeleiding voorzien wordt van de jongeren, gericht op het versterken van hun netwerk, </w:t>
      </w:r>
      <w:r w:rsidRPr="00C11420">
        <w:rPr>
          <w:rFonts w:ascii="Garamond" w:eastAsia="Times New Roman" w:hAnsi="Garamond" w:cs="Segoe UI"/>
          <w:color w:val="000000" w:themeColor="text1"/>
          <w:sz w:val="24"/>
          <w:szCs w:val="24"/>
          <w:lang w:val="nl-NL"/>
        </w:rPr>
        <w:t>rekening houdend met hun fase van psychologische ontwikkeling</w:t>
      </w:r>
      <w:r>
        <w:rPr>
          <w:rFonts w:ascii="Garamond" w:eastAsia="Times New Roman" w:hAnsi="Garamond" w:cs="Segoe UI"/>
          <w:color w:val="000000" w:themeColor="text1"/>
          <w:sz w:val="24"/>
          <w:szCs w:val="24"/>
          <w:lang w:val="nl-NL"/>
        </w:rPr>
        <w:t xml:space="preserve"> waarin zowel </w:t>
      </w:r>
      <w:r w:rsidRPr="00C11420">
        <w:rPr>
          <w:rFonts w:ascii="Garamond" w:eastAsia="Times New Roman" w:hAnsi="Garamond" w:cs="Segoe UI"/>
          <w:color w:val="000000" w:themeColor="text1"/>
          <w:sz w:val="24"/>
          <w:szCs w:val="24"/>
          <w:lang w:val="nl-NL"/>
        </w:rPr>
        <w:t xml:space="preserve">ondersteuning als experimenteerruimte </w:t>
      </w:r>
      <w:r>
        <w:rPr>
          <w:rFonts w:ascii="Garamond" w:eastAsia="Times New Roman" w:hAnsi="Garamond" w:cs="Segoe UI"/>
          <w:color w:val="000000" w:themeColor="text1"/>
          <w:sz w:val="24"/>
          <w:szCs w:val="24"/>
          <w:lang w:val="nl-NL"/>
        </w:rPr>
        <w:t xml:space="preserve">geboden wordt, waarin naar </w:t>
      </w:r>
      <w:r w:rsidRPr="00C11420">
        <w:rPr>
          <w:rFonts w:ascii="Garamond" w:eastAsia="Times New Roman" w:hAnsi="Garamond" w:cs="Segoe UI"/>
          <w:color w:val="000000" w:themeColor="text1"/>
          <w:sz w:val="24"/>
          <w:szCs w:val="24"/>
          <w:lang w:val="nl-NL"/>
        </w:rPr>
        <w:t xml:space="preserve">transitie toe </w:t>
      </w:r>
      <w:r>
        <w:rPr>
          <w:rFonts w:ascii="Garamond" w:eastAsia="Times New Roman" w:hAnsi="Garamond" w:cs="Segoe UI"/>
          <w:color w:val="000000" w:themeColor="text1"/>
          <w:sz w:val="24"/>
          <w:szCs w:val="24"/>
          <w:lang w:val="nl-NL"/>
        </w:rPr>
        <w:t>ge</w:t>
      </w:r>
      <w:r w:rsidRPr="00C11420">
        <w:rPr>
          <w:rFonts w:ascii="Garamond" w:eastAsia="Times New Roman" w:hAnsi="Garamond" w:cs="Segoe UI"/>
          <w:color w:val="000000" w:themeColor="text1"/>
          <w:sz w:val="24"/>
          <w:szCs w:val="24"/>
          <w:lang w:val="nl-NL"/>
        </w:rPr>
        <w:t>werk</w:t>
      </w:r>
      <w:r>
        <w:rPr>
          <w:rFonts w:ascii="Garamond" w:eastAsia="Times New Roman" w:hAnsi="Garamond" w:cs="Segoe UI"/>
          <w:color w:val="000000" w:themeColor="text1"/>
          <w:sz w:val="24"/>
          <w:szCs w:val="24"/>
          <w:lang w:val="nl-NL"/>
        </w:rPr>
        <w:t xml:space="preserve">t wordt en </w:t>
      </w:r>
      <w:r w:rsidRPr="00C11420">
        <w:rPr>
          <w:rFonts w:ascii="Garamond" w:eastAsia="Times New Roman" w:hAnsi="Garamond" w:cs="Segoe UI"/>
          <w:color w:val="000000" w:themeColor="text1"/>
          <w:sz w:val="24"/>
          <w:szCs w:val="24"/>
          <w:lang w:val="nl-NL"/>
        </w:rPr>
        <w:t xml:space="preserve">zorgcontinuïteit </w:t>
      </w:r>
      <w:r>
        <w:rPr>
          <w:rFonts w:ascii="Garamond" w:eastAsia="Times New Roman" w:hAnsi="Garamond" w:cs="Segoe UI"/>
          <w:color w:val="000000" w:themeColor="text1"/>
          <w:sz w:val="24"/>
          <w:szCs w:val="24"/>
          <w:lang w:val="nl-NL"/>
        </w:rPr>
        <w:t xml:space="preserve">centraal staat. </w:t>
      </w:r>
    </w:p>
    <w:p w14:paraId="00A90382" w14:textId="77777777" w:rsidR="0027155A" w:rsidRPr="00C9472B" w:rsidRDefault="0027155A" w:rsidP="00754003">
      <w:pPr>
        <w:shd w:val="clear" w:color="auto" w:fill="FFFFFF"/>
        <w:spacing w:after="0" w:line="280" w:lineRule="exact"/>
        <w:jc w:val="both"/>
        <w:rPr>
          <w:rFonts w:ascii="Garamond" w:eastAsia="Times New Roman" w:hAnsi="Garamond" w:cs="Segoe UI"/>
          <w:bCs/>
          <w:color w:val="000000"/>
          <w:sz w:val="24"/>
          <w:szCs w:val="24"/>
          <w:lang w:val="nl-BE"/>
        </w:rPr>
      </w:pPr>
    </w:p>
    <w:p w14:paraId="4A878CC6" w14:textId="59CFA21C" w:rsidR="00973F50" w:rsidRPr="00C9472B" w:rsidRDefault="00E55140" w:rsidP="00754003">
      <w:pPr>
        <w:shd w:val="clear" w:color="auto" w:fill="FFFFFF"/>
        <w:spacing w:after="120" w:line="280" w:lineRule="exact"/>
        <w:rPr>
          <w:rFonts w:ascii="Garamond" w:eastAsia="Times New Roman" w:hAnsi="Garamond" w:cs="Segoe UI"/>
          <w:b/>
          <w:bCs/>
          <w:color w:val="000000"/>
          <w:sz w:val="24"/>
          <w:szCs w:val="24"/>
          <w:lang w:val="nl-NL"/>
        </w:rPr>
      </w:pPr>
      <w:r w:rsidRPr="00C9472B">
        <w:rPr>
          <w:rFonts w:ascii="Garamond" w:eastAsia="Times New Roman" w:hAnsi="Garamond" w:cs="Segoe UI"/>
          <w:b/>
          <w:bCs/>
          <w:color w:val="000000"/>
          <w:sz w:val="24"/>
          <w:szCs w:val="24"/>
          <w:lang w:val="nl-NL"/>
        </w:rPr>
        <w:t xml:space="preserve">Voor wie en voor welke </w:t>
      </w:r>
      <w:r w:rsidR="00CA75A6" w:rsidRPr="00C9472B">
        <w:rPr>
          <w:rFonts w:ascii="Garamond" w:eastAsia="Times New Roman" w:hAnsi="Garamond" w:cs="Segoe UI"/>
          <w:b/>
          <w:bCs/>
          <w:color w:val="000000"/>
          <w:sz w:val="24"/>
          <w:szCs w:val="24"/>
          <w:lang w:val="nl-NL"/>
        </w:rPr>
        <w:t>organisaties</w:t>
      </w:r>
      <w:r w:rsidR="00973F50" w:rsidRPr="00C9472B">
        <w:rPr>
          <w:rFonts w:ascii="Garamond" w:eastAsia="Times New Roman" w:hAnsi="Garamond" w:cs="Segoe UI"/>
          <w:b/>
          <w:bCs/>
          <w:color w:val="000000"/>
          <w:sz w:val="24"/>
          <w:szCs w:val="24"/>
          <w:lang w:val="nl-NL"/>
        </w:rPr>
        <w:t>?</w:t>
      </w:r>
    </w:p>
    <w:p w14:paraId="2A77F71C" w14:textId="7513AACC" w:rsidR="00C11420" w:rsidRDefault="002B7BDF" w:rsidP="00C11420">
      <w:pPr>
        <w:pStyle w:val="ListParagraph"/>
        <w:numPr>
          <w:ilvl w:val="0"/>
          <w:numId w:val="23"/>
        </w:numPr>
        <w:spacing w:after="0" w:line="280" w:lineRule="exact"/>
        <w:jc w:val="both"/>
        <w:rPr>
          <w:rFonts w:ascii="Garamond" w:hAnsi="Garamond"/>
          <w:sz w:val="24"/>
          <w:szCs w:val="24"/>
          <w:lang w:val="nl-NL"/>
        </w:rPr>
      </w:pPr>
      <w:r>
        <w:rPr>
          <w:rFonts w:ascii="Garamond" w:hAnsi="Garamond"/>
          <w:sz w:val="24"/>
          <w:szCs w:val="24"/>
          <w:lang w:val="nl-NL"/>
        </w:rPr>
        <w:t xml:space="preserve">Slecht één van de </w:t>
      </w:r>
      <w:r w:rsidR="00C11420" w:rsidRPr="00CE2188">
        <w:rPr>
          <w:rFonts w:ascii="Garamond" w:hAnsi="Garamond"/>
          <w:sz w:val="24"/>
          <w:szCs w:val="24"/>
          <w:lang w:val="nl-NL"/>
        </w:rPr>
        <w:t>partner</w:t>
      </w:r>
      <w:r w:rsidR="00C11420">
        <w:rPr>
          <w:rFonts w:ascii="Garamond" w:hAnsi="Garamond"/>
          <w:sz w:val="24"/>
          <w:szCs w:val="24"/>
          <w:lang w:val="nl-NL"/>
        </w:rPr>
        <w:t>organisaties</w:t>
      </w:r>
      <w:r w:rsidR="00C11420" w:rsidRPr="00CE2188">
        <w:rPr>
          <w:rFonts w:ascii="Garamond" w:hAnsi="Garamond"/>
          <w:sz w:val="24"/>
          <w:szCs w:val="24"/>
          <w:lang w:val="nl-NL"/>
        </w:rPr>
        <w:t xml:space="preserve"> </w:t>
      </w:r>
      <w:r w:rsidR="00C11420">
        <w:rPr>
          <w:rFonts w:ascii="Garamond" w:hAnsi="Garamond"/>
          <w:sz w:val="24"/>
          <w:szCs w:val="24"/>
          <w:lang w:val="nl-NL"/>
        </w:rPr>
        <w:t>kan</w:t>
      </w:r>
      <w:r w:rsidR="00C11420" w:rsidRPr="00CE2188">
        <w:rPr>
          <w:rFonts w:ascii="Garamond" w:hAnsi="Garamond"/>
          <w:sz w:val="24"/>
          <w:szCs w:val="24"/>
          <w:lang w:val="nl-NL"/>
        </w:rPr>
        <w:t xml:space="preserve"> </w:t>
      </w:r>
      <w:r>
        <w:rPr>
          <w:rFonts w:ascii="Garamond" w:hAnsi="Garamond"/>
          <w:sz w:val="24"/>
          <w:szCs w:val="24"/>
          <w:lang w:val="nl-NL"/>
        </w:rPr>
        <w:t xml:space="preserve">een </w:t>
      </w:r>
      <w:r w:rsidR="00C11420" w:rsidRPr="00CE2188">
        <w:rPr>
          <w:rFonts w:ascii="Garamond" w:hAnsi="Garamond"/>
          <w:sz w:val="24"/>
          <w:szCs w:val="24"/>
          <w:lang w:val="nl-NL"/>
        </w:rPr>
        <w:t>dossier indienen</w:t>
      </w:r>
      <w:r>
        <w:rPr>
          <w:rFonts w:ascii="Garamond" w:hAnsi="Garamond"/>
          <w:sz w:val="24"/>
          <w:szCs w:val="24"/>
          <w:lang w:val="nl-NL"/>
        </w:rPr>
        <w:t xml:space="preserve"> voor een woonunit. </w:t>
      </w:r>
      <w:r w:rsidR="00C11420" w:rsidRPr="00CE2188">
        <w:rPr>
          <w:rFonts w:ascii="Garamond" w:hAnsi="Garamond"/>
          <w:sz w:val="24"/>
          <w:szCs w:val="24"/>
          <w:lang w:val="nl-NL"/>
        </w:rPr>
        <w:t xml:space="preserve"> </w:t>
      </w:r>
    </w:p>
    <w:p w14:paraId="4977C95E" w14:textId="6F2F834F" w:rsidR="00754003" w:rsidRDefault="002B7BDF" w:rsidP="00F14DD4">
      <w:pPr>
        <w:pStyle w:val="ListParagraph"/>
        <w:numPr>
          <w:ilvl w:val="0"/>
          <w:numId w:val="23"/>
        </w:numPr>
        <w:spacing w:after="0" w:line="280" w:lineRule="exact"/>
        <w:jc w:val="both"/>
        <w:rPr>
          <w:rFonts w:ascii="Garamond" w:hAnsi="Garamond"/>
          <w:sz w:val="24"/>
          <w:szCs w:val="24"/>
          <w:lang w:val="nl-NL"/>
        </w:rPr>
      </w:pPr>
      <w:r w:rsidRPr="002B7BDF">
        <w:rPr>
          <w:rFonts w:ascii="Garamond" w:hAnsi="Garamond"/>
          <w:sz w:val="24"/>
          <w:szCs w:val="24"/>
          <w:lang w:val="nl-NL"/>
        </w:rPr>
        <w:t xml:space="preserve">Minstens één van de partnerorganisaties die een dossier indient moet in </w:t>
      </w:r>
      <w:r w:rsidR="00C11420" w:rsidRPr="002B7BDF">
        <w:rPr>
          <w:rFonts w:ascii="Garamond" w:hAnsi="Garamond"/>
          <w:sz w:val="24"/>
          <w:szCs w:val="24"/>
          <w:lang w:val="nl-NL"/>
        </w:rPr>
        <w:t xml:space="preserve">nauw </w:t>
      </w:r>
      <w:r w:rsidR="00440C7C" w:rsidRPr="002B7BDF">
        <w:rPr>
          <w:rFonts w:ascii="Garamond" w:hAnsi="Garamond"/>
          <w:sz w:val="24"/>
          <w:szCs w:val="24"/>
          <w:lang w:val="nl-NL"/>
        </w:rPr>
        <w:t xml:space="preserve">contact staan met </w:t>
      </w:r>
      <w:r w:rsidR="00C11420" w:rsidRPr="002B7BDF">
        <w:rPr>
          <w:rFonts w:ascii="Garamond" w:hAnsi="Garamond"/>
          <w:sz w:val="24"/>
          <w:szCs w:val="24"/>
          <w:lang w:val="nl-NL"/>
        </w:rPr>
        <w:t xml:space="preserve">jongvolwassenen </w:t>
      </w:r>
      <w:r w:rsidRPr="002B7BDF">
        <w:rPr>
          <w:rFonts w:ascii="Garamond" w:hAnsi="Garamond"/>
          <w:sz w:val="24"/>
          <w:szCs w:val="24"/>
          <w:lang w:val="nl-NL"/>
        </w:rPr>
        <w:t>é</w:t>
      </w:r>
      <w:r w:rsidR="000E2AE0" w:rsidRPr="002B7BDF">
        <w:rPr>
          <w:rFonts w:ascii="Garamond" w:hAnsi="Garamond"/>
          <w:sz w:val="24"/>
          <w:szCs w:val="24"/>
          <w:lang w:val="nl-NL"/>
        </w:rPr>
        <w:t>n reeds begeleiding aanbieden</w:t>
      </w:r>
      <w:r>
        <w:rPr>
          <w:rFonts w:ascii="Garamond" w:hAnsi="Garamond"/>
          <w:sz w:val="24"/>
          <w:szCs w:val="24"/>
          <w:lang w:val="nl-NL"/>
        </w:rPr>
        <w:t xml:space="preserve">. </w:t>
      </w:r>
    </w:p>
    <w:p w14:paraId="3CB6AE6E" w14:textId="77777777" w:rsidR="002B7BDF" w:rsidRPr="002B7BDF" w:rsidRDefault="002B7BDF" w:rsidP="002B7BDF">
      <w:pPr>
        <w:pStyle w:val="ListParagraph"/>
        <w:spacing w:after="0" w:line="280" w:lineRule="exact"/>
        <w:jc w:val="both"/>
        <w:rPr>
          <w:rFonts w:ascii="Garamond" w:hAnsi="Garamond"/>
          <w:sz w:val="24"/>
          <w:szCs w:val="24"/>
          <w:lang w:val="nl-NL"/>
        </w:rPr>
      </w:pPr>
    </w:p>
    <w:p w14:paraId="4A878CCB" w14:textId="333C1A90" w:rsidR="00973F50" w:rsidRPr="00C9472B" w:rsidRDefault="006B095A" w:rsidP="00754003">
      <w:pPr>
        <w:spacing w:after="120" w:line="280" w:lineRule="exact"/>
        <w:rPr>
          <w:rFonts w:ascii="Garamond" w:hAnsi="Garamond"/>
          <w:b/>
          <w:sz w:val="24"/>
          <w:szCs w:val="24"/>
          <w:lang w:val="nl-NL"/>
        </w:rPr>
      </w:pPr>
      <w:r w:rsidRPr="00C9472B">
        <w:rPr>
          <w:rFonts w:ascii="Garamond" w:hAnsi="Garamond"/>
          <w:b/>
          <w:sz w:val="24"/>
          <w:szCs w:val="24"/>
          <w:lang w:val="nl-NL"/>
        </w:rPr>
        <w:t>Welke</w:t>
      </w:r>
      <w:r w:rsidR="00973F50" w:rsidRPr="00C9472B">
        <w:rPr>
          <w:rFonts w:ascii="Garamond" w:hAnsi="Garamond"/>
          <w:b/>
          <w:sz w:val="24"/>
          <w:szCs w:val="24"/>
          <w:lang w:val="nl-NL"/>
        </w:rPr>
        <w:t xml:space="preserve"> financi</w:t>
      </w:r>
      <w:r w:rsidRPr="00C9472B">
        <w:rPr>
          <w:rFonts w:ascii="Garamond" w:hAnsi="Garamond"/>
          <w:b/>
          <w:sz w:val="24"/>
          <w:szCs w:val="24"/>
          <w:lang w:val="nl-NL"/>
        </w:rPr>
        <w:t>ële steun</w:t>
      </w:r>
      <w:r w:rsidR="00973F50" w:rsidRPr="00C9472B">
        <w:rPr>
          <w:rFonts w:ascii="Garamond" w:hAnsi="Garamond"/>
          <w:b/>
          <w:sz w:val="24"/>
          <w:szCs w:val="24"/>
          <w:lang w:val="nl-NL"/>
        </w:rPr>
        <w:t>?</w:t>
      </w:r>
    </w:p>
    <w:p w14:paraId="186BB6A4" w14:textId="28ACC7CC" w:rsidR="00E93E0D" w:rsidRPr="00C9472B" w:rsidRDefault="00EB430E" w:rsidP="00754003">
      <w:pPr>
        <w:pStyle w:val="ListParagraph"/>
        <w:numPr>
          <w:ilvl w:val="0"/>
          <w:numId w:val="11"/>
        </w:numPr>
        <w:spacing w:after="0" w:line="280" w:lineRule="exact"/>
        <w:ind w:left="714" w:hanging="357"/>
        <w:rPr>
          <w:rFonts w:ascii="Garamond" w:hAnsi="Garamond"/>
          <w:sz w:val="24"/>
          <w:szCs w:val="24"/>
          <w:lang w:val="nl-BE"/>
        </w:rPr>
      </w:pPr>
      <w:r w:rsidRPr="00C9472B">
        <w:rPr>
          <w:rFonts w:ascii="Garamond" w:hAnsi="Garamond"/>
          <w:sz w:val="24"/>
          <w:szCs w:val="24"/>
          <w:lang w:val="nl-NL"/>
        </w:rPr>
        <w:t xml:space="preserve">Organisaties </w:t>
      </w:r>
      <w:r w:rsidR="00184922" w:rsidRPr="00C9472B">
        <w:rPr>
          <w:rFonts w:ascii="Garamond" w:hAnsi="Garamond"/>
          <w:sz w:val="24"/>
          <w:szCs w:val="24"/>
          <w:lang w:val="nl-BE"/>
        </w:rPr>
        <w:t xml:space="preserve">kunnen een financiële steun </w:t>
      </w:r>
      <w:r w:rsidR="00AA7E20" w:rsidRPr="00C9472B">
        <w:rPr>
          <w:rFonts w:ascii="Garamond" w:hAnsi="Garamond"/>
          <w:sz w:val="24"/>
          <w:szCs w:val="24"/>
          <w:lang w:val="nl-BE"/>
        </w:rPr>
        <w:t>aanvragen t</w:t>
      </w:r>
      <w:r w:rsidRPr="00C9472B">
        <w:rPr>
          <w:rFonts w:ascii="Garamond" w:hAnsi="Garamond"/>
          <w:sz w:val="24"/>
          <w:szCs w:val="24"/>
          <w:lang w:val="nl-BE"/>
        </w:rPr>
        <w:t xml:space="preserve">ot </w:t>
      </w:r>
      <w:r w:rsidR="002B7BDF">
        <w:rPr>
          <w:rFonts w:ascii="Garamond" w:hAnsi="Garamond"/>
          <w:b/>
          <w:sz w:val="24"/>
          <w:szCs w:val="24"/>
          <w:lang w:val="nl-BE"/>
        </w:rPr>
        <w:t>5</w:t>
      </w:r>
      <w:r w:rsidR="004C1C64" w:rsidRPr="00C9472B">
        <w:rPr>
          <w:rFonts w:ascii="Garamond" w:hAnsi="Garamond"/>
          <w:b/>
          <w:sz w:val="24"/>
          <w:szCs w:val="24"/>
          <w:lang w:val="nl-BE"/>
        </w:rPr>
        <w:t>0</w:t>
      </w:r>
      <w:r w:rsidR="00973F50" w:rsidRPr="00C9472B">
        <w:rPr>
          <w:rFonts w:ascii="Garamond" w:hAnsi="Garamond"/>
          <w:b/>
          <w:sz w:val="24"/>
          <w:szCs w:val="24"/>
          <w:lang w:val="nl-BE"/>
        </w:rPr>
        <w:t>.000 €</w:t>
      </w:r>
      <w:r w:rsidR="00184922" w:rsidRPr="00C9472B">
        <w:rPr>
          <w:rFonts w:ascii="Garamond" w:hAnsi="Garamond"/>
          <w:sz w:val="24"/>
          <w:szCs w:val="24"/>
          <w:lang w:val="nl-BE"/>
        </w:rPr>
        <w:t>.</w:t>
      </w:r>
      <w:r w:rsidR="00AE3DFD" w:rsidRPr="00C9472B">
        <w:rPr>
          <w:rFonts w:ascii="Garamond" w:hAnsi="Garamond"/>
          <w:sz w:val="24"/>
          <w:szCs w:val="24"/>
          <w:lang w:val="nl-BE"/>
        </w:rPr>
        <w:t xml:space="preserve"> </w:t>
      </w:r>
    </w:p>
    <w:p w14:paraId="3880A978" w14:textId="5CCF6872" w:rsidR="00110E6C" w:rsidRPr="00F76B5F" w:rsidRDefault="00E93E0D" w:rsidP="00754003">
      <w:pPr>
        <w:pStyle w:val="ListParagraph"/>
        <w:numPr>
          <w:ilvl w:val="0"/>
          <w:numId w:val="11"/>
        </w:numPr>
        <w:spacing w:after="0" w:line="280" w:lineRule="exact"/>
        <w:ind w:left="714" w:hanging="357"/>
        <w:rPr>
          <w:rFonts w:ascii="Garamond" w:hAnsi="Garamond"/>
          <w:sz w:val="24"/>
          <w:szCs w:val="24"/>
          <w:lang w:val="nl-NL"/>
        </w:rPr>
      </w:pPr>
      <w:r w:rsidRPr="00C9472B">
        <w:rPr>
          <w:rFonts w:ascii="Garamond" w:hAnsi="Garamond"/>
          <w:sz w:val="24"/>
          <w:szCs w:val="24"/>
          <w:lang w:val="nl-NL"/>
        </w:rPr>
        <w:t xml:space="preserve">Een totaalbedrag van </w:t>
      </w:r>
      <w:r w:rsidR="00DA6145">
        <w:rPr>
          <w:rFonts w:ascii="Garamond" w:hAnsi="Garamond"/>
          <w:b/>
          <w:bCs/>
          <w:sz w:val="24"/>
          <w:szCs w:val="24"/>
          <w:lang w:val="nl-NL"/>
        </w:rPr>
        <w:t>500</w:t>
      </w:r>
      <w:r w:rsidRPr="00C9472B">
        <w:rPr>
          <w:rFonts w:ascii="Garamond" w:hAnsi="Garamond"/>
          <w:b/>
          <w:bCs/>
          <w:sz w:val="24"/>
          <w:szCs w:val="24"/>
          <w:lang w:val="nl-NL"/>
        </w:rPr>
        <w:t>.000 €</w:t>
      </w:r>
      <w:r w:rsidRPr="00C9472B">
        <w:rPr>
          <w:rFonts w:ascii="Garamond" w:hAnsi="Garamond"/>
          <w:sz w:val="24"/>
          <w:szCs w:val="24"/>
          <w:lang w:val="nl-NL"/>
        </w:rPr>
        <w:t xml:space="preserve"> is beschikbaar</w:t>
      </w:r>
      <w:r w:rsidR="00043FF6" w:rsidRPr="00C9472B">
        <w:rPr>
          <w:rFonts w:ascii="Garamond" w:hAnsi="Garamond"/>
          <w:sz w:val="24"/>
          <w:szCs w:val="24"/>
          <w:lang w:val="nl-NL"/>
        </w:rPr>
        <w:t xml:space="preserve"> om projecten te ondersteunen in Vlaanderen, Brussel en Wallonië</w:t>
      </w:r>
      <w:r w:rsidR="009024AF" w:rsidRPr="00C9472B">
        <w:rPr>
          <w:rFonts w:ascii="Garamond" w:hAnsi="Garamond"/>
          <w:sz w:val="24"/>
          <w:szCs w:val="24"/>
          <w:lang w:val="nl-NL"/>
        </w:rPr>
        <w:t xml:space="preserve">. </w:t>
      </w:r>
    </w:p>
    <w:p w14:paraId="3A957896" w14:textId="77777777" w:rsidR="00043FF6" w:rsidRPr="00C9472B" w:rsidRDefault="00043FF6" w:rsidP="00754003">
      <w:pPr>
        <w:spacing w:after="0" w:line="280" w:lineRule="exact"/>
        <w:rPr>
          <w:rFonts w:ascii="Garamond" w:hAnsi="Garamond"/>
          <w:b/>
          <w:bCs/>
          <w:sz w:val="24"/>
          <w:szCs w:val="24"/>
          <w:lang w:val="nl-NL"/>
        </w:rPr>
      </w:pPr>
    </w:p>
    <w:p w14:paraId="1D3E3E6A" w14:textId="1374F07F" w:rsidR="00100F11" w:rsidRPr="00754003" w:rsidRDefault="00100F11" w:rsidP="00754003">
      <w:pPr>
        <w:spacing w:after="120" w:line="280" w:lineRule="exact"/>
        <w:rPr>
          <w:rFonts w:ascii="Garamond" w:hAnsi="Garamond"/>
          <w:sz w:val="24"/>
          <w:szCs w:val="24"/>
          <w:lang w:val="nl-NL"/>
        </w:rPr>
      </w:pPr>
      <w:r w:rsidRPr="00C9472B">
        <w:rPr>
          <w:rFonts w:ascii="Garamond" w:hAnsi="Garamond"/>
          <w:b/>
          <w:bCs/>
          <w:sz w:val="24"/>
          <w:szCs w:val="24"/>
          <w:lang w:val="nl-NL"/>
        </w:rPr>
        <w:t>Wat zijn bijkomende voorwaarden?</w:t>
      </w:r>
    </w:p>
    <w:p w14:paraId="3AF73B97" w14:textId="714B3019" w:rsidR="00FA1593" w:rsidRPr="00C9472B" w:rsidRDefault="770A2CDA" w:rsidP="00754003">
      <w:pPr>
        <w:autoSpaceDE w:val="0"/>
        <w:autoSpaceDN w:val="0"/>
        <w:adjustRightInd w:val="0"/>
        <w:spacing w:after="0" w:line="280" w:lineRule="exact"/>
        <w:rPr>
          <w:rFonts w:ascii="Garamond" w:hAnsi="Garamond" w:cs="Garamond"/>
          <w:color w:val="000000"/>
          <w:sz w:val="24"/>
          <w:szCs w:val="24"/>
          <w:lang w:val="nl-NL"/>
        </w:rPr>
      </w:pPr>
      <w:r w:rsidRPr="00C9472B">
        <w:rPr>
          <w:rFonts w:ascii="Garamond" w:hAnsi="Garamond" w:cs="Garamond"/>
          <w:color w:val="000000" w:themeColor="text1"/>
          <w:sz w:val="24"/>
          <w:szCs w:val="24"/>
          <w:lang w:val="nl-NL"/>
        </w:rPr>
        <w:t>De geselecteerde organisaties zullen</w:t>
      </w:r>
      <w:r w:rsidR="00610736" w:rsidRPr="00C9472B">
        <w:rPr>
          <w:rFonts w:ascii="Garamond" w:hAnsi="Garamond" w:cs="Garamond"/>
          <w:color w:val="000000" w:themeColor="text1"/>
          <w:sz w:val="24"/>
          <w:szCs w:val="24"/>
          <w:lang w:val="nl-NL"/>
        </w:rPr>
        <w:t xml:space="preserve"> </w:t>
      </w:r>
      <w:r w:rsidR="00E62C76" w:rsidRPr="00C9472B">
        <w:rPr>
          <w:rFonts w:ascii="Garamond" w:hAnsi="Garamond" w:cs="Garamond"/>
          <w:color w:val="000000" w:themeColor="text1"/>
          <w:sz w:val="24"/>
          <w:szCs w:val="24"/>
          <w:lang w:val="nl-NL"/>
        </w:rPr>
        <w:t xml:space="preserve">gevraagd worden bij te dragen aan intervisie momenten </w:t>
      </w:r>
      <w:r w:rsidR="00610736" w:rsidRPr="00C9472B">
        <w:rPr>
          <w:rFonts w:ascii="Garamond" w:hAnsi="Garamond" w:cs="Garamond"/>
          <w:color w:val="000000" w:themeColor="text1"/>
          <w:sz w:val="24"/>
          <w:szCs w:val="24"/>
          <w:lang w:val="nl-NL"/>
        </w:rPr>
        <w:t xml:space="preserve">of workshops </w:t>
      </w:r>
      <w:r w:rsidR="00C17E35" w:rsidRPr="00C9472B">
        <w:rPr>
          <w:rFonts w:ascii="Garamond" w:hAnsi="Garamond" w:cs="Garamond"/>
          <w:color w:val="000000" w:themeColor="text1"/>
          <w:sz w:val="24"/>
          <w:szCs w:val="24"/>
          <w:lang w:val="nl-NL"/>
        </w:rPr>
        <w:t xml:space="preserve">én aan het verspreiden van de </w:t>
      </w:r>
      <w:proofErr w:type="spellStart"/>
      <w:r w:rsidR="00C17E35" w:rsidRPr="00C9472B">
        <w:rPr>
          <w:rFonts w:ascii="Garamond" w:hAnsi="Garamond" w:cs="Garamond"/>
          <w:color w:val="000000" w:themeColor="text1"/>
          <w:sz w:val="24"/>
          <w:szCs w:val="24"/>
          <w:lang w:val="nl-NL"/>
        </w:rPr>
        <w:t>lessons</w:t>
      </w:r>
      <w:proofErr w:type="spellEnd"/>
      <w:r w:rsidR="00C17E35" w:rsidRPr="00C9472B">
        <w:rPr>
          <w:rFonts w:ascii="Garamond" w:hAnsi="Garamond" w:cs="Garamond"/>
          <w:color w:val="000000" w:themeColor="text1"/>
          <w:sz w:val="24"/>
          <w:szCs w:val="24"/>
          <w:lang w:val="nl-NL"/>
        </w:rPr>
        <w:t xml:space="preserve"> </w:t>
      </w:r>
      <w:proofErr w:type="spellStart"/>
      <w:r w:rsidR="00C17E35" w:rsidRPr="00C9472B">
        <w:rPr>
          <w:rFonts w:ascii="Garamond" w:hAnsi="Garamond" w:cs="Garamond"/>
          <w:color w:val="000000" w:themeColor="text1"/>
          <w:sz w:val="24"/>
          <w:szCs w:val="24"/>
          <w:lang w:val="nl-NL"/>
        </w:rPr>
        <w:t>learned</w:t>
      </w:r>
      <w:proofErr w:type="spellEnd"/>
      <w:r w:rsidR="00C17E35" w:rsidRPr="00C9472B">
        <w:rPr>
          <w:rFonts w:ascii="Garamond" w:hAnsi="Garamond" w:cs="Garamond"/>
          <w:color w:val="000000" w:themeColor="text1"/>
          <w:sz w:val="24"/>
          <w:szCs w:val="24"/>
          <w:lang w:val="nl-NL"/>
        </w:rPr>
        <w:t xml:space="preserve">, ongeacht </w:t>
      </w:r>
      <w:r w:rsidR="001537CC" w:rsidRPr="00C9472B">
        <w:rPr>
          <w:rFonts w:ascii="Garamond" w:hAnsi="Garamond" w:cs="Garamond"/>
          <w:color w:val="000000" w:themeColor="text1"/>
          <w:sz w:val="24"/>
          <w:szCs w:val="24"/>
          <w:lang w:val="nl-NL"/>
        </w:rPr>
        <w:t>de</w:t>
      </w:r>
      <w:r w:rsidR="00C17E35" w:rsidRPr="00C9472B">
        <w:rPr>
          <w:rFonts w:ascii="Garamond" w:hAnsi="Garamond" w:cs="Garamond"/>
          <w:color w:val="000000" w:themeColor="text1"/>
          <w:sz w:val="24"/>
          <w:szCs w:val="24"/>
          <w:lang w:val="nl-NL"/>
        </w:rPr>
        <w:t xml:space="preserve"> succesratio</w:t>
      </w:r>
      <w:r w:rsidR="000E4416" w:rsidRPr="00C9472B">
        <w:rPr>
          <w:rFonts w:ascii="Garamond" w:hAnsi="Garamond" w:cs="Garamond"/>
          <w:color w:val="000000" w:themeColor="text1"/>
          <w:sz w:val="24"/>
          <w:szCs w:val="24"/>
          <w:lang w:val="nl-NL"/>
        </w:rPr>
        <w:t xml:space="preserve"> van hun project</w:t>
      </w:r>
      <w:r w:rsidR="00C17E35" w:rsidRPr="00C9472B">
        <w:rPr>
          <w:rFonts w:ascii="Garamond" w:hAnsi="Garamond" w:cs="Garamond"/>
          <w:color w:val="000000" w:themeColor="text1"/>
          <w:sz w:val="24"/>
          <w:szCs w:val="24"/>
          <w:lang w:val="nl-NL"/>
        </w:rPr>
        <w:t xml:space="preserve">. </w:t>
      </w:r>
    </w:p>
    <w:p w14:paraId="1AD9474C" w14:textId="56F5CF15" w:rsidR="00EF401D" w:rsidRPr="00C9472B" w:rsidRDefault="00100F11" w:rsidP="00754003">
      <w:pPr>
        <w:autoSpaceDE w:val="0"/>
        <w:autoSpaceDN w:val="0"/>
        <w:adjustRightInd w:val="0"/>
        <w:spacing w:after="0" w:line="280" w:lineRule="exact"/>
        <w:rPr>
          <w:rFonts w:ascii="Garamond" w:hAnsi="Garamond"/>
          <w:b/>
          <w:bCs/>
          <w:sz w:val="24"/>
          <w:szCs w:val="24"/>
          <w:lang w:val="nl-NL"/>
        </w:rPr>
      </w:pPr>
      <w:r w:rsidRPr="00C9472B">
        <w:rPr>
          <w:rFonts w:ascii="Garamond" w:hAnsi="Garamond" w:cs="Garamond"/>
          <w:color w:val="000000"/>
          <w:sz w:val="24"/>
          <w:szCs w:val="24"/>
          <w:lang w:val="nl-NL"/>
        </w:rPr>
        <w:t xml:space="preserve"> </w:t>
      </w:r>
    </w:p>
    <w:p w14:paraId="4A878CD1" w14:textId="0D8AE0D8" w:rsidR="00FB5A6A" w:rsidRPr="00754003" w:rsidRDefault="00975338" w:rsidP="00754003">
      <w:pPr>
        <w:spacing w:after="120" w:line="280" w:lineRule="exact"/>
        <w:rPr>
          <w:rFonts w:ascii="Garamond" w:hAnsi="Garamond"/>
          <w:sz w:val="24"/>
          <w:szCs w:val="24"/>
          <w:lang w:val="nl-NL"/>
        </w:rPr>
      </w:pPr>
      <w:r w:rsidRPr="00C9472B">
        <w:rPr>
          <w:rFonts w:ascii="Garamond" w:hAnsi="Garamond"/>
          <w:b/>
          <w:bCs/>
          <w:sz w:val="24"/>
          <w:szCs w:val="24"/>
          <w:lang w:val="nl-NL"/>
        </w:rPr>
        <w:t>Wat zijn de selectiecriteria</w:t>
      </w:r>
      <w:r w:rsidR="00FB5A6A" w:rsidRPr="00C9472B">
        <w:rPr>
          <w:rFonts w:ascii="Garamond" w:hAnsi="Garamond"/>
          <w:b/>
          <w:bCs/>
          <w:sz w:val="24"/>
          <w:szCs w:val="24"/>
          <w:lang w:val="nl-NL"/>
        </w:rPr>
        <w:t>?</w:t>
      </w:r>
    </w:p>
    <w:p w14:paraId="4A878CD2" w14:textId="77777777" w:rsidR="00FB5A6A" w:rsidRPr="00C9472B" w:rsidRDefault="009B4401" w:rsidP="00754003">
      <w:pPr>
        <w:autoSpaceDE w:val="0"/>
        <w:autoSpaceDN w:val="0"/>
        <w:adjustRightInd w:val="0"/>
        <w:spacing w:after="0" w:line="280" w:lineRule="exact"/>
        <w:rPr>
          <w:rFonts w:ascii="Garamond" w:hAnsi="Garamond" w:cs="Garamond"/>
          <w:color w:val="000000"/>
          <w:sz w:val="24"/>
          <w:szCs w:val="24"/>
          <w:lang w:val="nl-NL"/>
        </w:rPr>
      </w:pPr>
      <w:r w:rsidRPr="00C9472B">
        <w:rPr>
          <w:rFonts w:ascii="Garamond" w:hAnsi="Garamond" w:cs="Garamond"/>
          <w:color w:val="000000"/>
          <w:sz w:val="24"/>
          <w:szCs w:val="24"/>
          <w:lang w:val="nl-NL"/>
        </w:rPr>
        <w:t>De aanvraag is ontvankelijk als</w:t>
      </w:r>
      <w:r w:rsidR="00FB5A6A" w:rsidRPr="00C9472B">
        <w:rPr>
          <w:rFonts w:ascii="Garamond" w:hAnsi="Garamond" w:cs="Garamond"/>
          <w:color w:val="000000"/>
          <w:sz w:val="24"/>
          <w:szCs w:val="24"/>
          <w:lang w:val="nl-NL"/>
        </w:rPr>
        <w:t xml:space="preserve">: </w:t>
      </w:r>
    </w:p>
    <w:p w14:paraId="4A878CD3" w14:textId="77777777" w:rsidR="00FB5A6A" w:rsidRPr="00C9472B" w:rsidRDefault="009B4401" w:rsidP="00754003">
      <w:pPr>
        <w:pStyle w:val="ListParagraph"/>
        <w:numPr>
          <w:ilvl w:val="0"/>
          <w:numId w:val="3"/>
        </w:numPr>
        <w:autoSpaceDE w:val="0"/>
        <w:autoSpaceDN w:val="0"/>
        <w:adjustRightInd w:val="0"/>
        <w:spacing w:after="0" w:line="280" w:lineRule="exact"/>
        <w:ind w:left="709" w:hanging="284"/>
        <w:rPr>
          <w:rFonts w:ascii="Garamond" w:hAnsi="Garamond" w:cs="Garamond"/>
          <w:color w:val="000000"/>
          <w:sz w:val="24"/>
          <w:szCs w:val="24"/>
          <w:lang w:val="nl-NL"/>
        </w:rPr>
      </w:pPr>
      <w:r w:rsidRPr="00C9472B">
        <w:rPr>
          <w:rFonts w:ascii="Garamond" w:hAnsi="Garamond" w:cs="Garamond"/>
          <w:color w:val="000000"/>
          <w:sz w:val="24"/>
          <w:szCs w:val="24"/>
          <w:lang w:val="nl-NL"/>
        </w:rPr>
        <w:t>het kandidaats</w:t>
      </w:r>
      <w:r w:rsidR="00FB5A6A" w:rsidRPr="00C9472B">
        <w:rPr>
          <w:rFonts w:ascii="Garamond" w:hAnsi="Garamond" w:cs="Garamond"/>
          <w:color w:val="000000"/>
          <w:sz w:val="24"/>
          <w:szCs w:val="24"/>
          <w:lang w:val="nl-NL"/>
        </w:rPr>
        <w:t xml:space="preserve">dossier </w:t>
      </w:r>
      <w:r w:rsidRPr="00C9472B">
        <w:rPr>
          <w:rFonts w:ascii="Garamond" w:hAnsi="Garamond" w:cs="Garamond"/>
          <w:color w:val="000000"/>
          <w:sz w:val="24"/>
          <w:szCs w:val="24"/>
          <w:lang w:val="nl-NL"/>
        </w:rPr>
        <w:t>volledig ingevuld is in de taal van het formulier</w:t>
      </w:r>
      <w:r w:rsidR="00FB5A6A" w:rsidRPr="00C9472B">
        <w:rPr>
          <w:rFonts w:ascii="Garamond" w:hAnsi="Garamond" w:cs="Garamond"/>
          <w:color w:val="000000"/>
          <w:sz w:val="24"/>
          <w:szCs w:val="24"/>
          <w:lang w:val="nl-NL"/>
        </w:rPr>
        <w:t xml:space="preserve"> e</w:t>
      </w:r>
      <w:r w:rsidRPr="00C9472B">
        <w:rPr>
          <w:rFonts w:ascii="Garamond" w:hAnsi="Garamond" w:cs="Garamond"/>
          <w:color w:val="000000"/>
          <w:sz w:val="24"/>
          <w:szCs w:val="24"/>
          <w:lang w:val="nl-NL"/>
        </w:rPr>
        <w:t>n op tijd werd ingediend</w:t>
      </w:r>
      <w:r w:rsidR="00FB5A6A" w:rsidRPr="00C9472B">
        <w:rPr>
          <w:rFonts w:ascii="Garamond" w:hAnsi="Garamond" w:cs="Garamond"/>
          <w:color w:val="000000"/>
          <w:sz w:val="24"/>
          <w:szCs w:val="24"/>
          <w:lang w:val="nl-NL"/>
        </w:rPr>
        <w:t xml:space="preserve">; </w:t>
      </w:r>
    </w:p>
    <w:p w14:paraId="4A878CD4" w14:textId="77777777" w:rsidR="00FB5A6A" w:rsidRPr="00C9472B" w:rsidRDefault="009B4401" w:rsidP="00754003">
      <w:pPr>
        <w:pStyle w:val="ListParagraph"/>
        <w:numPr>
          <w:ilvl w:val="0"/>
          <w:numId w:val="3"/>
        </w:numPr>
        <w:autoSpaceDE w:val="0"/>
        <w:autoSpaceDN w:val="0"/>
        <w:adjustRightInd w:val="0"/>
        <w:spacing w:after="0" w:line="280" w:lineRule="exact"/>
        <w:ind w:left="709" w:hanging="284"/>
        <w:rPr>
          <w:rFonts w:ascii="Garamond" w:hAnsi="Garamond" w:cs="Garamond"/>
          <w:color w:val="000000"/>
          <w:sz w:val="24"/>
          <w:szCs w:val="24"/>
          <w:lang w:val="nl-NL"/>
        </w:rPr>
      </w:pPr>
      <w:r w:rsidRPr="00C9472B">
        <w:rPr>
          <w:rFonts w:ascii="Garamond" w:hAnsi="Garamond" w:cs="Garamond"/>
          <w:color w:val="000000"/>
          <w:sz w:val="24"/>
          <w:szCs w:val="24"/>
          <w:lang w:val="nl-NL"/>
        </w:rPr>
        <w:t xml:space="preserve">de verantwoordelijke van de </w:t>
      </w:r>
      <w:r w:rsidR="00FB5A6A" w:rsidRPr="00C9472B">
        <w:rPr>
          <w:rFonts w:ascii="Garamond" w:hAnsi="Garamond" w:cs="Garamond"/>
          <w:color w:val="000000"/>
          <w:sz w:val="24"/>
          <w:szCs w:val="24"/>
          <w:lang w:val="nl-NL"/>
        </w:rPr>
        <w:t>organisati</w:t>
      </w:r>
      <w:r w:rsidRPr="00C9472B">
        <w:rPr>
          <w:rFonts w:ascii="Garamond" w:hAnsi="Garamond" w:cs="Garamond"/>
          <w:color w:val="000000"/>
          <w:sz w:val="24"/>
          <w:szCs w:val="24"/>
          <w:lang w:val="nl-NL"/>
        </w:rPr>
        <w:t>e of vereniging ouder is dan</w:t>
      </w:r>
      <w:r w:rsidR="00FB5A6A" w:rsidRPr="00C9472B">
        <w:rPr>
          <w:rFonts w:ascii="Garamond" w:hAnsi="Garamond" w:cs="Garamond"/>
          <w:color w:val="000000"/>
          <w:sz w:val="24"/>
          <w:szCs w:val="24"/>
          <w:lang w:val="nl-NL"/>
        </w:rPr>
        <w:t xml:space="preserve"> 18 </w:t>
      </w:r>
      <w:r w:rsidRPr="00C9472B">
        <w:rPr>
          <w:rFonts w:ascii="Garamond" w:hAnsi="Garamond" w:cs="Garamond"/>
          <w:color w:val="000000"/>
          <w:sz w:val="24"/>
          <w:szCs w:val="24"/>
          <w:lang w:val="nl-NL"/>
        </w:rPr>
        <w:t>jaar</w:t>
      </w:r>
      <w:r w:rsidR="00FB5A6A" w:rsidRPr="00C9472B">
        <w:rPr>
          <w:rFonts w:ascii="Garamond" w:hAnsi="Garamond" w:cs="Garamond"/>
          <w:color w:val="000000"/>
          <w:sz w:val="24"/>
          <w:szCs w:val="24"/>
          <w:lang w:val="nl-NL"/>
        </w:rPr>
        <w:t xml:space="preserve">; </w:t>
      </w:r>
    </w:p>
    <w:p w14:paraId="560895C9" w14:textId="7CC8AD0C" w:rsidR="00B15904" w:rsidRPr="00C9472B" w:rsidRDefault="009B4401" w:rsidP="00754003">
      <w:pPr>
        <w:pStyle w:val="ListParagraph"/>
        <w:numPr>
          <w:ilvl w:val="0"/>
          <w:numId w:val="3"/>
        </w:numPr>
        <w:autoSpaceDE w:val="0"/>
        <w:autoSpaceDN w:val="0"/>
        <w:adjustRightInd w:val="0"/>
        <w:spacing w:after="0" w:line="280" w:lineRule="exact"/>
        <w:ind w:left="709" w:hanging="284"/>
        <w:rPr>
          <w:rFonts w:ascii="Garamond" w:hAnsi="Garamond" w:cs="Garamond"/>
          <w:color w:val="000000"/>
          <w:sz w:val="24"/>
          <w:szCs w:val="24"/>
          <w:lang w:val="nl-NL"/>
        </w:rPr>
      </w:pPr>
      <w:r w:rsidRPr="7FE3DBDF">
        <w:rPr>
          <w:rFonts w:ascii="Garamond" w:hAnsi="Garamond" w:cs="Garamond"/>
          <w:color w:val="000000" w:themeColor="text1"/>
          <w:sz w:val="24"/>
          <w:szCs w:val="24"/>
          <w:lang w:val="nl-NL"/>
        </w:rPr>
        <w:t xml:space="preserve">de </w:t>
      </w:r>
      <w:r w:rsidR="00F32C9C" w:rsidRPr="7FE3DBDF">
        <w:rPr>
          <w:rFonts w:ascii="Garamond" w:hAnsi="Garamond" w:cs="Garamond"/>
          <w:color w:val="000000" w:themeColor="text1"/>
          <w:sz w:val="24"/>
          <w:szCs w:val="24"/>
          <w:lang w:val="nl-NL"/>
        </w:rPr>
        <w:t xml:space="preserve">indienende </w:t>
      </w:r>
      <w:r w:rsidRPr="7FE3DBDF">
        <w:rPr>
          <w:rFonts w:ascii="Garamond" w:hAnsi="Garamond" w:cs="Garamond"/>
          <w:color w:val="000000" w:themeColor="text1"/>
          <w:sz w:val="24"/>
          <w:szCs w:val="24"/>
          <w:lang w:val="nl-NL"/>
        </w:rPr>
        <w:t xml:space="preserve">vereniging geen </w:t>
      </w:r>
      <w:r w:rsidR="00B15904" w:rsidRPr="7FE3DBDF">
        <w:rPr>
          <w:rFonts w:ascii="Garamond" w:hAnsi="Garamond" w:cs="Garamond"/>
          <w:color w:val="000000" w:themeColor="text1"/>
          <w:sz w:val="24"/>
          <w:szCs w:val="24"/>
          <w:lang w:val="nl-NL"/>
        </w:rPr>
        <w:t xml:space="preserve">publieke actor of louter </w:t>
      </w:r>
      <w:r w:rsidRPr="7FE3DBDF">
        <w:rPr>
          <w:rFonts w:ascii="Garamond" w:hAnsi="Garamond" w:cs="Garamond"/>
          <w:color w:val="000000" w:themeColor="text1"/>
          <w:sz w:val="24"/>
          <w:szCs w:val="24"/>
          <w:lang w:val="nl-NL"/>
        </w:rPr>
        <w:t>commerciële</w:t>
      </w:r>
      <w:r w:rsidR="00FB5A6A" w:rsidRPr="7FE3DBDF">
        <w:rPr>
          <w:rFonts w:ascii="Garamond" w:hAnsi="Garamond" w:cs="Garamond"/>
          <w:color w:val="000000" w:themeColor="text1"/>
          <w:sz w:val="24"/>
          <w:szCs w:val="24"/>
          <w:lang w:val="nl-NL"/>
        </w:rPr>
        <w:t xml:space="preserve"> organisati</w:t>
      </w:r>
      <w:r w:rsidRPr="7FE3DBDF">
        <w:rPr>
          <w:rFonts w:ascii="Garamond" w:hAnsi="Garamond" w:cs="Garamond"/>
          <w:color w:val="000000" w:themeColor="text1"/>
          <w:sz w:val="24"/>
          <w:szCs w:val="24"/>
          <w:lang w:val="nl-NL"/>
        </w:rPr>
        <w:t xml:space="preserve">e </w:t>
      </w:r>
      <w:r w:rsidR="000B6DCA" w:rsidRPr="7FE3DBDF">
        <w:rPr>
          <w:rFonts w:ascii="Garamond" w:hAnsi="Garamond" w:cs="Garamond"/>
          <w:color w:val="000000" w:themeColor="text1"/>
          <w:sz w:val="24"/>
          <w:szCs w:val="24"/>
          <w:lang w:val="nl-NL"/>
        </w:rPr>
        <w:t>is</w:t>
      </w:r>
      <w:r w:rsidR="00B15904" w:rsidRPr="7FE3DBDF">
        <w:rPr>
          <w:rFonts w:ascii="Garamond" w:hAnsi="Garamond" w:cs="Garamond"/>
          <w:color w:val="000000" w:themeColor="text1"/>
          <w:sz w:val="24"/>
          <w:szCs w:val="24"/>
          <w:lang w:val="nl-NL"/>
        </w:rPr>
        <w:t xml:space="preserve">, </w:t>
      </w:r>
      <w:r w:rsidR="00052D82" w:rsidRPr="7FE3DBDF">
        <w:rPr>
          <w:rFonts w:ascii="Garamond" w:hAnsi="Garamond" w:cs="Garamond"/>
          <w:color w:val="000000" w:themeColor="text1"/>
          <w:sz w:val="24"/>
          <w:szCs w:val="24"/>
          <w:lang w:val="nl-NL"/>
        </w:rPr>
        <w:t xml:space="preserve">deze kunnen wel als partner optreden; </w:t>
      </w:r>
    </w:p>
    <w:p w14:paraId="4A46366F" w14:textId="77777777" w:rsidR="00052D82" w:rsidRPr="00C9472B" w:rsidRDefault="00052D82" w:rsidP="00754003">
      <w:pPr>
        <w:pStyle w:val="ListParagraph"/>
        <w:numPr>
          <w:ilvl w:val="0"/>
          <w:numId w:val="3"/>
        </w:numPr>
        <w:autoSpaceDE w:val="0"/>
        <w:autoSpaceDN w:val="0"/>
        <w:adjustRightInd w:val="0"/>
        <w:spacing w:after="0" w:line="280" w:lineRule="exact"/>
        <w:ind w:left="709" w:hanging="284"/>
        <w:rPr>
          <w:rFonts w:ascii="Garamond" w:hAnsi="Garamond"/>
          <w:kern w:val="32"/>
          <w:sz w:val="24"/>
          <w:szCs w:val="24"/>
          <w:lang w:val="nl-NL"/>
        </w:rPr>
      </w:pPr>
      <w:r w:rsidRPr="7FE3DBDF">
        <w:rPr>
          <w:rFonts w:ascii="Garamond" w:hAnsi="Garamond" w:cs="Garamond"/>
          <w:color w:val="000000" w:themeColor="text1"/>
          <w:sz w:val="24"/>
          <w:szCs w:val="24"/>
          <w:lang w:val="nl-NL"/>
        </w:rPr>
        <w:t xml:space="preserve">de indienende vereniging </w:t>
      </w:r>
      <w:r w:rsidR="009B4401" w:rsidRPr="7FE3DBDF">
        <w:rPr>
          <w:rFonts w:ascii="Garamond" w:hAnsi="Garamond" w:cs="Garamond"/>
          <w:color w:val="000000" w:themeColor="text1"/>
          <w:sz w:val="24"/>
          <w:szCs w:val="24"/>
          <w:lang w:val="nl-NL"/>
        </w:rPr>
        <w:t>in België gevestigd en bedrijvig is</w:t>
      </w:r>
      <w:r w:rsidR="00FB5A6A" w:rsidRPr="7FE3DBDF">
        <w:rPr>
          <w:rFonts w:ascii="Garamond" w:hAnsi="Garamond" w:cs="Garamond"/>
          <w:color w:val="000000" w:themeColor="text1"/>
          <w:sz w:val="24"/>
          <w:szCs w:val="24"/>
          <w:lang w:val="nl-NL"/>
        </w:rPr>
        <w:t xml:space="preserve">. </w:t>
      </w:r>
    </w:p>
    <w:p w14:paraId="08BDEA7D" w14:textId="5CFFBE3B" w:rsidR="01740895" w:rsidRPr="00D560CB" w:rsidRDefault="01740895" w:rsidP="00754003">
      <w:pPr>
        <w:pStyle w:val="ListParagraph"/>
        <w:numPr>
          <w:ilvl w:val="0"/>
          <w:numId w:val="3"/>
        </w:numPr>
        <w:spacing w:after="0" w:line="280" w:lineRule="exact"/>
        <w:ind w:left="709" w:hanging="284"/>
        <w:rPr>
          <w:rFonts w:ascii="Garamond" w:hAnsi="Garamond" w:cs="Garamond"/>
          <w:color w:val="000000" w:themeColor="text1"/>
          <w:sz w:val="24"/>
          <w:szCs w:val="24"/>
          <w:lang w:val="nl-BE"/>
        </w:rPr>
      </w:pPr>
      <w:r w:rsidRPr="7FE3DBDF">
        <w:rPr>
          <w:rFonts w:ascii="Garamond" w:hAnsi="Garamond" w:cs="Garamond"/>
          <w:color w:val="000000" w:themeColor="text1"/>
          <w:sz w:val="24"/>
          <w:szCs w:val="24"/>
          <w:lang w:val="nl-BE"/>
        </w:rPr>
        <w:t>de indienende vereniging reeds begeleiding aanbiedt rond toegang tot huisvesting</w:t>
      </w:r>
    </w:p>
    <w:p w14:paraId="7721DC90" w14:textId="77777777" w:rsidR="00052D82" w:rsidRPr="00C9472B" w:rsidRDefault="00052D82" w:rsidP="00754003">
      <w:pPr>
        <w:autoSpaceDE w:val="0"/>
        <w:autoSpaceDN w:val="0"/>
        <w:adjustRightInd w:val="0"/>
        <w:spacing w:after="0" w:line="280" w:lineRule="exact"/>
        <w:rPr>
          <w:rFonts w:ascii="Garamond" w:hAnsi="Garamond"/>
          <w:kern w:val="32"/>
          <w:sz w:val="24"/>
          <w:szCs w:val="24"/>
          <w:lang w:val="nl-NL"/>
        </w:rPr>
      </w:pPr>
    </w:p>
    <w:p w14:paraId="4A878CD6" w14:textId="11C96B30" w:rsidR="00FA61E8" w:rsidRPr="00C9472B" w:rsidRDefault="00E814EA" w:rsidP="00754003">
      <w:pPr>
        <w:autoSpaceDE w:val="0"/>
        <w:autoSpaceDN w:val="0"/>
        <w:adjustRightInd w:val="0"/>
        <w:spacing w:after="0" w:line="280" w:lineRule="exact"/>
        <w:rPr>
          <w:rFonts w:ascii="Garamond" w:hAnsi="Garamond"/>
          <w:kern w:val="32"/>
          <w:sz w:val="24"/>
          <w:szCs w:val="24"/>
          <w:lang w:val="nl-NL"/>
        </w:rPr>
      </w:pPr>
      <w:r w:rsidRPr="00C9472B">
        <w:rPr>
          <w:rFonts w:ascii="Garamond" w:hAnsi="Garamond"/>
          <w:kern w:val="32"/>
          <w:sz w:val="24"/>
          <w:szCs w:val="24"/>
          <w:lang w:val="nl-NL"/>
        </w:rPr>
        <w:t>Uit de ontvankelijke</w:t>
      </w:r>
      <w:r w:rsidR="00FA61E8" w:rsidRPr="00C9472B">
        <w:rPr>
          <w:rFonts w:ascii="Garamond" w:hAnsi="Garamond"/>
          <w:kern w:val="32"/>
          <w:sz w:val="24"/>
          <w:szCs w:val="24"/>
          <w:lang w:val="nl-NL"/>
        </w:rPr>
        <w:t xml:space="preserve"> dossiers </w:t>
      </w:r>
      <w:r w:rsidRPr="00C9472B">
        <w:rPr>
          <w:rFonts w:ascii="Garamond" w:hAnsi="Garamond"/>
          <w:kern w:val="32"/>
          <w:sz w:val="24"/>
          <w:szCs w:val="24"/>
          <w:lang w:val="nl-NL"/>
        </w:rPr>
        <w:t>zal de</w:t>
      </w:r>
      <w:r w:rsidR="00FA61E8" w:rsidRPr="00C9472B">
        <w:rPr>
          <w:rFonts w:ascii="Garamond" w:hAnsi="Garamond"/>
          <w:kern w:val="32"/>
          <w:sz w:val="24"/>
          <w:szCs w:val="24"/>
          <w:lang w:val="nl-NL"/>
        </w:rPr>
        <w:t xml:space="preserve"> jury </w:t>
      </w:r>
      <w:r w:rsidRPr="00C9472B">
        <w:rPr>
          <w:rFonts w:ascii="Garamond" w:hAnsi="Garamond"/>
          <w:kern w:val="32"/>
          <w:sz w:val="24"/>
          <w:szCs w:val="24"/>
          <w:lang w:val="nl-NL"/>
        </w:rPr>
        <w:t>een se</w:t>
      </w:r>
      <w:r w:rsidR="00FA61E8" w:rsidRPr="00C9472B">
        <w:rPr>
          <w:rFonts w:ascii="Garamond" w:hAnsi="Garamond"/>
          <w:kern w:val="32"/>
          <w:sz w:val="24"/>
          <w:szCs w:val="24"/>
          <w:lang w:val="nl-NL"/>
        </w:rPr>
        <w:t>lecti</w:t>
      </w:r>
      <w:r w:rsidRPr="00C9472B">
        <w:rPr>
          <w:rFonts w:ascii="Garamond" w:hAnsi="Garamond"/>
          <w:kern w:val="32"/>
          <w:sz w:val="24"/>
          <w:szCs w:val="24"/>
          <w:lang w:val="nl-NL"/>
        </w:rPr>
        <w:t xml:space="preserve">e maken op basis van de volgende </w:t>
      </w:r>
      <w:r w:rsidR="00FA61E8" w:rsidRPr="00C9472B">
        <w:rPr>
          <w:rFonts w:ascii="Garamond" w:hAnsi="Garamond"/>
          <w:kern w:val="32"/>
          <w:sz w:val="24"/>
          <w:szCs w:val="24"/>
          <w:lang w:val="nl-NL"/>
        </w:rPr>
        <w:t>crit</w:t>
      </w:r>
      <w:r w:rsidRPr="00C9472B">
        <w:rPr>
          <w:rFonts w:ascii="Garamond" w:hAnsi="Garamond"/>
          <w:kern w:val="32"/>
          <w:sz w:val="24"/>
          <w:szCs w:val="24"/>
          <w:lang w:val="nl-NL"/>
        </w:rPr>
        <w:t>eria</w:t>
      </w:r>
      <w:r w:rsidR="00B6299B" w:rsidRPr="00C9472B">
        <w:rPr>
          <w:rFonts w:ascii="Garamond" w:hAnsi="Garamond"/>
          <w:kern w:val="32"/>
          <w:sz w:val="24"/>
          <w:szCs w:val="24"/>
          <w:lang w:val="nl-NL"/>
        </w:rPr>
        <w:t>:</w:t>
      </w:r>
    </w:p>
    <w:p w14:paraId="6C559A29" w14:textId="7780E2D0" w:rsidR="0082395D" w:rsidRPr="0082395D" w:rsidRDefault="0082395D" w:rsidP="00992320">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sidRPr="0082395D">
        <w:rPr>
          <w:rFonts w:ascii="Garamond" w:hAnsi="Garamond"/>
          <w:sz w:val="24"/>
          <w:szCs w:val="24"/>
          <w:lang w:val="nl-NL"/>
        </w:rPr>
        <w:t xml:space="preserve">De </w:t>
      </w:r>
      <w:r w:rsidRPr="0082395D">
        <w:rPr>
          <w:rFonts w:ascii="Garamond" w:hAnsi="Garamond"/>
          <w:b/>
          <w:bCs/>
          <w:sz w:val="24"/>
          <w:szCs w:val="24"/>
          <w:lang w:val="nl-NL"/>
        </w:rPr>
        <w:t>balans</w:t>
      </w:r>
      <w:r w:rsidRPr="0082395D">
        <w:rPr>
          <w:rFonts w:ascii="Garamond" w:hAnsi="Garamond"/>
          <w:sz w:val="24"/>
          <w:szCs w:val="24"/>
          <w:lang w:val="nl-NL"/>
        </w:rPr>
        <w:t xml:space="preserve"> tussen gevraagde middelen en concrete uitwerking, op basis van het </w:t>
      </w:r>
      <w:r w:rsidRPr="0082395D">
        <w:rPr>
          <w:rFonts w:ascii="Garamond" w:hAnsi="Garamond"/>
          <w:b/>
          <w:bCs/>
          <w:sz w:val="24"/>
          <w:szCs w:val="24"/>
          <w:lang w:val="nl-NL"/>
        </w:rPr>
        <w:t>financieel dossier</w:t>
      </w:r>
      <w:r w:rsidRPr="0082395D">
        <w:rPr>
          <w:rFonts w:ascii="Garamond" w:hAnsi="Garamond"/>
          <w:sz w:val="24"/>
          <w:szCs w:val="24"/>
          <w:lang w:val="nl-NL"/>
        </w:rPr>
        <w:t>, de verhouding kostprijs – kwaliteit van de woonunit</w:t>
      </w:r>
      <w:r>
        <w:rPr>
          <w:rFonts w:ascii="Garamond" w:hAnsi="Garamond"/>
          <w:sz w:val="24"/>
          <w:szCs w:val="24"/>
          <w:lang w:val="nl-NL"/>
        </w:rPr>
        <w:t xml:space="preserve">, aanleg terrein, </w:t>
      </w:r>
      <w:proofErr w:type="spellStart"/>
      <w:r>
        <w:rPr>
          <w:rFonts w:ascii="Garamond" w:hAnsi="Garamond"/>
          <w:sz w:val="24"/>
          <w:szCs w:val="24"/>
          <w:lang w:val="nl-NL"/>
        </w:rPr>
        <w:t>enz</w:t>
      </w:r>
      <w:proofErr w:type="spellEnd"/>
      <w:r w:rsidRPr="0082395D">
        <w:rPr>
          <w:rFonts w:ascii="Garamond" w:hAnsi="Garamond"/>
          <w:sz w:val="24"/>
          <w:szCs w:val="24"/>
          <w:lang w:val="nl-NL"/>
        </w:rPr>
        <w:t xml:space="preserve">; </w:t>
      </w:r>
    </w:p>
    <w:p w14:paraId="70A79DC7" w14:textId="3139267F" w:rsidR="0082395D" w:rsidRPr="0082395D" w:rsidRDefault="0082395D" w:rsidP="0082395D">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Pr>
          <w:rFonts w:ascii="Garamond" w:hAnsi="Garamond"/>
          <w:sz w:val="24"/>
          <w:szCs w:val="24"/>
          <w:lang w:val="nl-NL"/>
        </w:rPr>
        <w:t xml:space="preserve">De haalbaarheid van het project – de concrete stappen die reeds ondernomen werden qua  </w:t>
      </w:r>
      <w:r w:rsidRPr="0082395D">
        <w:rPr>
          <w:rFonts w:ascii="Garamond" w:hAnsi="Garamond"/>
          <w:b/>
          <w:bCs/>
          <w:sz w:val="24"/>
          <w:szCs w:val="24"/>
          <w:lang w:val="nl-NL"/>
        </w:rPr>
        <w:t>samenwerkingen</w:t>
      </w:r>
      <w:r w:rsidRPr="0082395D">
        <w:rPr>
          <w:rFonts w:ascii="Garamond" w:hAnsi="Garamond"/>
          <w:sz w:val="24"/>
          <w:szCs w:val="24"/>
          <w:lang w:val="nl-NL"/>
        </w:rPr>
        <w:t xml:space="preserve"> met een netwerk van sociale / publieke/ private actoren</w:t>
      </w:r>
      <w:r>
        <w:rPr>
          <w:rFonts w:ascii="Garamond" w:hAnsi="Garamond"/>
          <w:sz w:val="24"/>
          <w:szCs w:val="24"/>
          <w:lang w:val="nl-NL"/>
        </w:rPr>
        <w:t xml:space="preserve"> rond begeleiding van de jongeren maar ook vergunningen, installatie van units, </w:t>
      </w:r>
      <w:proofErr w:type="spellStart"/>
      <w:r>
        <w:rPr>
          <w:rFonts w:ascii="Garamond" w:hAnsi="Garamond"/>
          <w:sz w:val="24"/>
          <w:szCs w:val="24"/>
          <w:lang w:val="nl-NL"/>
        </w:rPr>
        <w:t>enz</w:t>
      </w:r>
      <w:proofErr w:type="spellEnd"/>
      <w:r w:rsidRPr="0082395D">
        <w:rPr>
          <w:rFonts w:ascii="Garamond" w:hAnsi="Garamond"/>
          <w:sz w:val="24"/>
          <w:szCs w:val="24"/>
          <w:lang w:val="nl-NL"/>
        </w:rPr>
        <w:t>;</w:t>
      </w:r>
    </w:p>
    <w:p w14:paraId="5FDFF95B" w14:textId="03895ADC" w:rsidR="00755ED6" w:rsidRDefault="00755ED6"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Pr>
          <w:rFonts w:ascii="Garamond" w:hAnsi="Garamond"/>
          <w:sz w:val="24"/>
          <w:szCs w:val="24"/>
          <w:lang w:val="nl-NL"/>
        </w:rPr>
        <w:t xml:space="preserve">De kwaliteit </w:t>
      </w:r>
      <w:r w:rsidR="00946AB8">
        <w:rPr>
          <w:rFonts w:ascii="Garamond" w:hAnsi="Garamond"/>
          <w:sz w:val="24"/>
          <w:szCs w:val="24"/>
          <w:lang w:val="nl-NL"/>
        </w:rPr>
        <w:t xml:space="preserve">en de duurtijd </w:t>
      </w:r>
      <w:r>
        <w:rPr>
          <w:rFonts w:ascii="Garamond" w:hAnsi="Garamond"/>
          <w:sz w:val="24"/>
          <w:szCs w:val="24"/>
          <w:lang w:val="nl-NL"/>
        </w:rPr>
        <w:t>van de</w:t>
      </w:r>
      <w:r w:rsidRPr="00C9472B">
        <w:rPr>
          <w:rFonts w:ascii="Garamond" w:hAnsi="Garamond"/>
          <w:sz w:val="24"/>
          <w:szCs w:val="24"/>
          <w:lang w:val="nl-NL"/>
        </w:rPr>
        <w:t xml:space="preserve"> </w:t>
      </w:r>
      <w:r w:rsidRPr="00C9472B">
        <w:rPr>
          <w:rFonts w:ascii="Garamond" w:hAnsi="Garamond"/>
          <w:b/>
          <w:sz w:val="24"/>
          <w:szCs w:val="24"/>
          <w:lang w:val="nl-NL"/>
        </w:rPr>
        <w:t xml:space="preserve">begeleiding van de doelgroep </w:t>
      </w:r>
      <w:r w:rsidR="0082395D">
        <w:rPr>
          <w:rFonts w:ascii="Garamond" w:hAnsi="Garamond"/>
          <w:sz w:val="24"/>
          <w:szCs w:val="24"/>
          <w:lang w:val="nl-NL"/>
        </w:rPr>
        <w:t>rekening houde</w:t>
      </w:r>
      <w:r w:rsidR="00946AB8">
        <w:rPr>
          <w:rFonts w:ascii="Garamond" w:hAnsi="Garamond"/>
          <w:sz w:val="24"/>
          <w:szCs w:val="24"/>
          <w:lang w:val="nl-NL"/>
        </w:rPr>
        <w:t>n</w:t>
      </w:r>
      <w:r w:rsidR="0082395D">
        <w:rPr>
          <w:rFonts w:ascii="Garamond" w:hAnsi="Garamond"/>
          <w:sz w:val="24"/>
          <w:szCs w:val="24"/>
          <w:lang w:val="nl-NL"/>
        </w:rPr>
        <w:t>d met hun specifieke noden</w:t>
      </w:r>
      <w:r w:rsidR="007E03A5">
        <w:rPr>
          <w:rFonts w:ascii="Garamond" w:hAnsi="Garamond"/>
          <w:sz w:val="24"/>
          <w:szCs w:val="24"/>
          <w:lang w:val="nl-NL"/>
        </w:rPr>
        <w:t xml:space="preserve">; </w:t>
      </w:r>
    </w:p>
    <w:p w14:paraId="507938B7" w14:textId="180F3404" w:rsidR="00755ED6" w:rsidRDefault="00052D82"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sidRPr="00C9472B">
        <w:rPr>
          <w:rFonts w:ascii="Garamond" w:hAnsi="Garamond"/>
          <w:sz w:val="24"/>
          <w:szCs w:val="24"/>
          <w:lang w:val="nl-NL"/>
        </w:rPr>
        <w:t xml:space="preserve">Het </w:t>
      </w:r>
      <w:r w:rsidRPr="00C9472B">
        <w:rPr>
          <w:rFonts w:ascii="Garamond" w:hAnsi="Garamond"/>
          <w:b/>
          <w:bCs/>
          <w:sz w:val="24"/>
          <w:szCs w:val="24"/>
          <w:lang w:val="nl-NL"/>
        </w:rPr>
        <w:t>hefboomeffect</w:t>
      </w:r>
      <w:r w:rsidRPr="00C9472B">
        <w:rPr>
          <w:rFonts w:ascii="Garamond" w:hAnsi="Garamond"/>
          <w:sz w:val="24"/>
          <w:szCs w:val="24"/>
          <w:lang w:val="nl-NL"/>
        </w:rPr>
        <w:t xml:space="preserve"> dat door de steun mogelijk gemaakt wordt, zowel op het vlak van </w:t>
      </w:r>
      <w:r w:rsidR="007E03A5">
        <w:rPr>
          <w:rFonts w:ascii="Garamond" w:hAnsi="Garamond"/>
          <w:sz w:val="24"/>
          <w:szCs w:val="24"/>
          <w:lang w:val="nl-NL"/>
        </w:rPr>
        <w:t>inspiratie</w:t>
      </w:r>
      <w:r w:rsidR="004F7C51">
        <w:rPr>
          <w:rFonts w:ascii="Garamond" w:hAnsi="Garamond"/>
          <w:sz w:val="24"/>
          <w:szCs w:val="24"/>
          <w:lang w:val="nl-NL"/>
        </w:rPr>
        <w:t xml:space="preserve"> </w:t>
      </w:r>
      <w:r w:rsidR="007E03A5">
        <w:rPr>
          <w:rFonts w:ascii="Garamond" w:hAnsi="Garamond"/>
          <w:sz w:val="24"/>
          <w:szCs w:val="24"/>
          <w:lang w:val="nl-NL"/>
        </w:rPr>
        <w:t xml:space="preserve">voor andere actoren, </w:t>
      </w:r>
      <w:r w:rsidRPr="00C9472B">
        <w:rPr>
          <w:rFonts w:ascii="Garamond" w:hAnsi="Garamond"/>
          <w:sz w:val="24"/>
          <w:szCs w:val="24"/>
          <w:lang w:val="nl-NL"/>
        </w:rPr>
        <w:t xml:space="preserve">toeleiding naar bijkomende financiering </w:t>
      </w:r>
      <w:r w:rsidR="007E03A5">
        <w:rPr>
          <w:rFonts w:ascii="Garamond" w:hAnsi="Garamond"/>
          <w:sz w:val="24"/>
          <w:szCs w:val="24"/>
          <w:lang w:val="nl-NL"/>
        </w:rPr>
        <w:t xml:space="preserve">of </w:t>
      </w:r>
      <w:r w:rsidRPr="00C9472B">
        <w:rPr>
          <w:rFonts w:ascii="Garamond" w:hAnsi="Garamond"/>
          <w:sz w:val="24"/>
          <w:szCs w:val="24"/>
          <w:lang w:val="nl-NL"/>
        </w:rPr>
        <w:t>groei</w:t>
      </w:r>
      <w:r w:rsidR="007E03A5">
        <w:rPr>
          <w:rFonts w:ascii="Garamond" w:hAnsi="Garamond"/>
          <w:sz w:val="24"/>
          <w:szCs w:val="24"/>
          <w:lang w:val="nl-NL"/>
        </w:rPr>
        <w:t xml:space="preserve"> qua </w:t>
      </w:r>
      <w:r w:rsidRPr="00C9472B">
        <w:rPr>
          <w:rFonts w:ascii="Garamond" w:hAnsi="Garamond"/>
          <w:sz w:val="24"/>
          <w:szCs w:val="24"/>
          <w:lang w:val="nl-NL"/>
        </w:rPr>
        <w:t>model;</w:t>
      </w:r>
    </w:p>
    <w:p w14:paraId="0F3EE419" w14:textId="1A4B34FA" w:rsidR="00052D82" w:rsidRDefault="0037199A"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sidRPr="7FE3DBDF">
        <w:rPr>
          <w:rFonts w:ascii="Garamond" w:hAnsi="Garamond"/>
          <w:sz w:val="24"/>
          <w:szCs w:val="24"/>
          <w:lang w:val="nl-NL"/>
        </w:rPr>
        <w:t xml:space="preserve">De </w:t>
      </w:r>
      <w:r w:rsidRPr="7FE3DBDF">
        <w:rPr>
          <w:rFonts w:ascii="Garamond" w:hAnsi="Garamond"/>
          <w:b/>
          <w:bCs/>
          <w:sz w:val="24"/>
          <w:szCs w:val="24"/>
          <w:lang w:val="nl-NL"/>
        </w:rPr>
        <w:t>professionaliteit</w:t>
      </w:r>
      <w:r w:rsidRPr="7FE3DBDF">
        <w:rPr>
          <w:rFonts w:ascii="Garamond" w:hAnsi="Garamond"/>
          <w:sz w:val="24"/>
          <w:szCs w:val="24"/>
          <w:lang w:val="nl-NL"/>
        </w:rPr>
        <w:t xml:space="preserve"> van de </w:t>
      </w:r>
      <w:r w:rsidR="00E61146" w:rsidRPr="7FE3DBDF">
        <w:rPr>
          <w:rFonts w:ascii="Garamond" w:hAnsi="Garamond"/>
          <w:sz w:val="24"/>
          <w:szCs w:val="24"/>
          <w:lang w:val="nl-NL"/>
        </w:rPr>
        <w:t>organisati</w:t>
      </w:r>
      <w:r w:rsidR="00D31D1B" w:rsidRPr="7FE3DBDF">
        <w:rPr>
          <w:rFonts w:ascii="Garamond" w:hAnsi="Garamond"/>
          <w:sz w:val="24"/>
          <w:szCs w:val="24"/>
          <w:lang w:val="nl-NL"/>
        </w:rPr>
        <w:t>e</w:t>
      </w:r>
      <w:r w:rsidRPr="7FE3DBDF">
        <w:rPr>
          <w:rFonts w:ascii="Garamond" w:hAnsi="Garamond"/>
          <w:sz w:val="24"/>
          <w:szCs w:val="24"/>
          <w:lang w:val="nl-NL"/>
        </w:rPr>
        <w:t xml:space="preserve">: </w:t>
      </w:r>
      <w:r w:rsidR="002B42AB" w:rsidRPr="7FE3DBDF">
        <w:rPr>
          <w:rFonts w:ascii="Garamond" w:hAnsi="Garamond"/>
          <w:sz w:val="24"/>
          <w:szCs w:val="24"/>
          <w:lang w:val="nl-NL"/>
        </w:rPr>
        <w:t>het werken op e</w:t>
      </w:r>
      <w:r w:rsidR="00D31D1B" w:rsidRPr="7FE3DBDF">
        <w:rPr>
          <w:rFonts w:ascii="Garamond" w:hAnsi="Garamond"/>
          <w:sz w:val="24"/>
          <w:szCs w:val="24"/>
          <w:lang w:val="nl-NL"/>
        </w:rPr>
        <w:t>en</w:t>
      </w:r>
      <w:r w:rsidR="00E61146" w:rsidRPr="7FE3DBDF">
        <w:rPr>
          <w:rFonts w:ascii="Garamond" w:hAnsi="Garamond"/>
          <w:sz w:val="24"/>
          <w:szCs w:val="24"/>
          <w:lang w:val="nl-NL"/>
        </w:rPr>
        <w:t xml:space="preserve"> profession</w:t>
      </w:r>
      <w:r w:rsidR="00D31D1B" w:rsidRPr="7FE3DBDF">
        <w:rPr>
          <w:rFonts w:ascii="Garamond" w:hAnsi="Garamond"/>
          <w:sz w:val="24"/>
          <w:szCs w:val="24"/>
          <w:lang w:val="nl-NL"/>
        </w:rPr>
        <w:t>ele manier</w:t>
      </w:r>
      <w:r w:rsidR="00E61146" w:rsidRPr="7FE3DBDF">
        <w:rPr>
          <w:rFonts w:ascii="Garamond" w:hAnsi="Garamond"/>
          <w:sz w:val="24"/>
          <w:szCs w:val="24"/>
          <w:lang w:val="nl-NL"/>
        </w:rPr>
        <w:t xml:space="preserve">, </w:t>
      </w:r>
      <w:r w:rsidR="002B42AB" w:rsidRPr="7FE3DBDF">
        <w:rPr>
          <w:rFonts w:ascii="Garamond" w:hAnsi="Garamond"/>
          <w:sz w:val="24"/>
          <w:szCs w:val="24"/>
          <w:lang w:val="nl-NL"/>
        </w:rPr>
        <w:t xml:space="preserve">het </w:t>
      </w:r>
      <w:r w:rsidR="00D31D1B" w:rsidRPr="7FE3DBDF">
        <w:rPr>
          <w:rFonts w:ascii="Garamond" w:hAnsi="Garamond"/>
          <w:sz w:val="24"/>
          <w:szCs w:val="24"/>
          <w:lang w:val="nl-NL"/>
        </w:rPr>
        <w:t>boek</w:t>
      </w:r>
      <w:r w:rsidR="002B42AB" w:rsidRPr="7FE3DBDF">
        <w:rPr>
          <w:rFonts w:ascii="Garamond" w:hAnsi="Garamond"/>
          <w:sz w:val="24"/>
          <w:szCs w:val="24"/>
          <w:lang w:val="nl-NL"/>
        </w:rPr>
        <w:t xml:space="preserve">en van </w:t>
      </w:r>
      <w:r w:rsidR="00D31D1B" w:rsidRPr="7FE3DBDF">
        <w:rPr>
          <w:rFonts w:ascii="Garamond" w:hAnsi="Garamond"/>
          <w:sz w:val="24"/>
          <w:szCs w:val="24"/>
          <w:lang w:val="nl-NL"/>
        </w:rPr>
        <w:t>re</w:t>
      </w:r>
      <w:r w:rsidR="00E61146" w:rsidRPr="7FE3DBDF">
        <w:rPr>
          <w:rFonts w:ascii="Garamond" w:hAnsi="Garamond"/>
          <w:sz w:val="24"/>
          <w:szCs w:val="24"/>
          <w:lang w:val="nl-NL"/>
        </w:rPr>
        <w:t>sultat</w:t>
      </w:r>
      <w:r w:rsidR="00467ABD" w:rsidRPr="7FE3DBDF">
        <w:rPr>
          <w:rFonts w:ascii="Garamond" w:hAnsi="Garamond"/>
          <w:sz w:val="24"/>
          <w:szCs w:val="24"/>
          <w:lang w:val="nl-NL"/>
        </w:rPr>
        <w:t>en</w:t>
      </w:r>
      <w:r w:rsidR="00E61146" w:rsidRPr="7FE3DBDF">
        <w:rPr>
          <w:rFonts w:ascii="Garamond" w:hAnsi="Garamond"/>
          <w:sz w:val="24"/>
          <w:szCs w:val="24"/>
          <w:lang w:val="nl-NL"/>
        </w:rPr>
        <w:t xml:space="preserve">, </w:t>
      </w:r>
      <w:r w:rsidR="002B42AB" w:rsidRPr="7FE3DBDF">
        <w:rPr>
          <w:rFonts w:ascii="Garamond" w:hAnsi="Garamond"/>
          <w:sz w:val="24"/>
          <w:szCs w:val="24"/>
          <w:lang w:val="nl-NL"/>
        </w:rPr>
        <w:t>het kennen van</w:t>
      </w:r>
      <w:r w:rsidR="00D31D1B" w:rsidRPr="7FE3DBDF">
        <w:rPr>
          <w:rFonts w:ascii="Garamond" w:hAnsi="Garamond"/>
          <w:sz w:val="24"/>
          <w:szCs w:val="24"/>
          <w:lang w:val="nl-NL"/>
        </w:rPr>
        <w:t xml:space="preserve"> haar sterktes en zwaktes</w:t>
      </w:r>
      <w:r w:rsidR="00E61146" w:rsidRPr="7FE3DBDF">
        <w:rPr>
          <w:rFonts w:ascii="Garamond" w:hAnsi="Garamond"/>
          <w:sz w:val="24"/>
          <w:szCs w:val="24"/>
          <w:lang w:val="nl-NL"/>
        </w:rPr>
        <w:t xml:space="preserve">, </w:t>
      </w:r>
      <w:r w:rsidR="002B42AB" w:rsidRPr="7FE3DBDF">
        <w:rPr>
          <w:rFonts w:ascii="Garamond" w:hAnsi="Garamond"/>
          <w:sz w:val="24"/>
          <w:szCs w:val="24"/>
          <w:lang w:val="nl-NL"/>
        </w:rPr>
        <w:t>het hebben van</w:t>
      </w:r>
      <w:r w:rsidR="00D31D1B" w:rsidRPr="7FE3DBDF">
        <w:rPr>
          <w:rFonts w:ascii="Garamond" w:hAnsi="Garamond"/>
          <w:sz w:val="24"/>
          <w:szCs w:val="24"/>
          <w:lang w:val="nl-NL"/>
        </w:rPr>
        <w:t xml:space="preserve"> een duidelijke visie op lange termijn</w:t>
      </w:r>
      <w:r w:rsidR="00E61146" w:rsidRPr="7FE3DBDF">
        <w:rPr>
          <w:rFonts w:ascii="Garamond" w:hAnsi="Garamond"/>
          <w:sz w:val="24"/>
          <w:szCs w:val="24"/>
          <w:lang w:val="nl-NL"/>
        </w:rPr>
        <w:t xml:space="preserve"> e</w:t>
      </w:r>
      <w:r w:rsidR="00D31D1B" w:rsidRPr="7FE3DBDF">
        <w:rPr>
          <w:rFonts w:ascii="Garamond" w:hAnsi="Garamond"/>
          <w:sz w:val="24"/>
          <w:szCs w:val="24"/>
          <w:lang w:val="nl-NL"/>
        </w:rPr>
        <w:t xml:space="preserve">n </w:t>
      </w:r>
      <w:r w:rsidR="002B42AB" w:rsidRPr="7FE3DBDF">
        <w:rPr>
          <w:rFonts w:ascii="Garamond" w:hAnsi="Garamond"/>
          <w:sz w:val="24"/>
          <w:szCs w:val="24"/>
          <w:lang w:val="nl-NL"/>
        </w:rPr>
        <w:t xml:space="preserve">het </w:t>
      </w:r>
      <w:r w:rsidR="00D560CB" w:rsidRPr="7FE3DBDF">
        <w:rPr>
          <w:rFonts w:ascii="Garamond" w:hAnsi="Garamond"/>
          <w:sz w:val="24"/>
          <w:szCs w:val="24"/>
          <w:lang w:val="nl-NL"/>
        </w:rPr>
        <w:t>beogen</w:t>
      </w:r>
      <w:r w:rsidR="0082395D">
        <w:rPr>
          <w:rFonts w:ascii="Garamond" w:hAnsi="Garamond"/>
          <w:sz w:val="24"/>
          <w:szCs w:val="24"/>
          <w:lang w:val="nl-NL"/>
        </w:rPr>
        <w:t xml:space="preserve"> </w:t>
      </w:r>
      <w:r w:rsidR="002B42AB" w:rsidRPr="7FE3DBDF">
        <w:rPr>
          <w:rFonts w:ascii="Garamond" w:hAnsi="Garamond"/>
          <w:sz w:val="24"/>
          <w:szCs w:val="24"/>
          <w:lang w:val="nl-NL"/>
        </w:rPr>
        <w:t>van</w:t>
      </w:r>
      <w:r w:rsidR="00D31D1B" w:rsidRPr="7FE3DBDF">
        <w:rPr>
          <w:rFonts w:ascii="Garamond" w:hAnsi="Garamond"/>
          <w:sz w:val="24"/>
          <w:szCs w:val="24"/>
          <w:lang w:val="nl-NL"/>
        </w:rPr>
        <w:t xml:space="preserve"> duurzame effecten</w:t>
      </w:r>
      <w:r w:rsidR="00E61146" w:rsidRPr="7FE3DBDF">
        <w:rPr>
          <w:rFonts w:ascii="Garamond" w:hAnsi="Garamond"/>
          <w:sz w:val="24"/>
          <w:szCs w:val="24"/>
          <w:lang w:val="nl-NL"/>
        </w:rPr>
        <w:t>;</w:t>
      </w:r>
    </w:p>
    <w:p w14:paraId="0D3D22C2" w14:textId="7F726EDD" w:rsidR="00BB74C7" w:rsidRPr="00C9472B" w:rsidRDefault="00BB74C7"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Pr>
          <w:rFonts w:ascii="Garamond" w:hAnsi="Garamond"/>
          <w:sz w:val="24"/>
          <w:szCs w:val="24"/>
          <w:lang w:val="nl-NL"/>
        </w:rPr>
        <w:lastRenderedPageBreak/>
        <w:t>D</w:t>
      </w:r>
      <w:r w:rsidR="00027568">
        <w:rPr>
          <w:rFonts w:ascii="Garamond" w:hAnsi="Garamond"/>
          <w:sz w:val="24"/>
          <w:szCs w:val="24"/>
          <w:lang w:val="nl-NL"/>
        </w:rPr>
        <w:t xml:space="preserve">e organisatie kan aantonen dat het de nodige </w:t>
      </w:r>
      <w:r w:rsidR="009D2B38">
        <w:rPr>
          <w:rFonts w:ascii="Garamond" w:hAnsi="Garamond"/>
          <w:sz w:val="24"/>
          <w:szCs w:val="24"/>
          <w:lang w:val="nl-NL"/>
        </w:rPr>
        <w:t xml:space="preserve">akkoorden heeft van de </w:t>
      </w:r>
      <w:r w:rsidR="00DA6145">
        <w:rPr>
          <w:rFonts w:ascii="Garamond" w:hAnsi="Garamond"/>
          <w:sz w:val="24"/>
          <w:szCs w:val="24"/>
          <w:lang w:val="nl-NL"/>
        </w:rPr>
        <w:t>(grond)</w:t>
      </w:r>
      <w:r w:rsidR="009D2B38">
        <w:rPr>
          <w:rFonts w:ascii="Garamond" w:hAnsi="Garamond"/>
          <w:sz w:val="24"/>
          <w:szCs w:val="24"/>
          <w:lang w:val="nl-NL"/>
        </w:rPr>
        <w:t xml:space="preserve">eigenaar, en </w:t>
      </w:r>
      <w:r w:rsidR="00027568">
        <w:rPr>
          <w:rFonts w:ascii="Garamond" w:hAnsi="Garamond"/>
          <w:sz w:val="24"/>
          <w:szCs w:val="24"/>
          <w:lang w:val="nl-NL"/>
        </w:rPr>
        <w:t xml:space="preserve">vergunningen heeft, of althans schriftelijke bewijzen </w:t>
      </w:r>
      <w:r w:rsidR="009D2B38">
        <w:rPr>
          <w:rFonts w:ascii="Garamond" w:hAnsi="Garamond"/>
          <w:sz w:val="24"/>
          <w:szCs w:val="24"/>
          <w:lang w:val="nl-NL"/>
        </w:rPr>
        <w:t xml:space="preserve">van </w:t>
      </w:r>
      <w:proofErr w:type="spellStart"/>
      <w:r w:rsidR="009D2B38">
        <w:rPr>
          <w:rFonts w:ascii="Garamond" w:hAnsi="Garamond"/>
          <w:sz w:val="24"/>
          <w:szCs w:val="24"/>
          <w:lang w:val="nl-NL"/>
        </w:rPr>
        <w:t>voor-akkoorden</w:t>
      </w:r>
      <w:proofErr w:type="spellEnd"/>
      <w:r w:rsidR="009D2B38">
        <w:rPr>
          <w:rFonts w:ascii="Garamond" w:hAnsi="Garamond"/>
          <w:sz w:val="24"/>
          <w:szCs w:val="24"/>
          <w:lang w:val="nl-NL"/>
        </w:rPr>
        <w:t xml:space="preserve"> </w:t>
      </w:r>
      <w:r w:rsidR="00144B2C">
        <w:rPr>
          <w:rFonts w:ascii="Garamond" w:hAnsi="Garamond"/>
          <w:sz w:val="24"/>
          <w:szCs w:val="24"/>
          <w:lang w:val="nl-NL"/>
        </w:rPr>
        <w:t>met private of publieke grondeigenaars</w:t>
      </w:r>
      <w:r w:rsidR="009D2B38">
        <w:rPr>
          <w:rFonts w:ascii="Garamond" w:hAnsi="Garamond"/>
          <w:sz w:val="24"/>
          <w:szCs w:val="24"/>
          <w:lang w:val="nl-NL"/>
        </w:rPr>
        <w:t>.</w:t>
      </w:r>
    </w:p>
    <w:p w14:paraId="02CB8305" w14:textId="77777777" w:rsidR="00CF1124" w:rsidRDefault="00CF1124" w:rsidP="00754003">
      <w:pPr>
        <w:pStyle w:val="Bulletedtext"/>
        <w:numPr>
          <w:ilvl w:val="0"/>
          <w:numId w:val="0"/>
        </w:numPr>
        <w:tabs>
          <w:tab w:val="clear" w:pos="567"/>
          <w:tab w:val="left" w:pos="851"/>
        </w:tabs>
        <w:spacing w:line="280" w:lineRule="exact"/>
        <w:ind w:left="360" w:hanging="360"/>
        <w:rPr>
          <w:rFonts w:ascii="Garamond" w:hAnsi="Garamond"/>
          <w:sz w:val="24"/>
          <w:szCs w:val="24"/>
          <w:lang w:val="nl-NL"/>
        </w:rPr>
      </w:pPr>
    </w:p>
    <w:p w14:paraId="78830662" w14:textId="77777777" w:rsidR="00CF1124" w:rsidRDefault="00CF1124" w:rsidP="00754003">
      <w:pPr>
        <w:pStyle w:val="Bulletedtext"/>
        <w:numPr>
          <w:ilvl w:val="0"/>
          <w:numId w:val="0"/>
        </w:numPr>
        <w:tabs>
          <w:tab w:val="clear" w:pos="567"/>
          <w:tab w:val="left" w:pos="851"/>
        </w:tabs>
        <w:spacing w:line="280" w:lineRule="exact"/>
        <w:ind w:left="360" w:hanging="360"/>
        <w:rPr>
          <w:rFonts w:ascii="Garamond" w:hAnsi="Garamond"/>
          <w:sz w:val="24"/>
          <w:szCs w:val="24"/>
          <w:lang w:val="nl-NL"/>
        </w:rPr>
      </w:pPr>
      <w:r>
        <w:rPr>
          <w:rFonts w:ascii="Garamond" w:hAnsi="Garamond"/>
          <w:sz w:val="24"/>
          <w:szCs w:val="24"/>
          <w:lang w:val="nl-NL"/>
        </w:rPr>
        <w:t xml:space="preserve">De jury zal in haar selectie bovendien rekening houden met : </w:t>
      </w:r>
    </w:p>
    <w:p w14:paraId="4918A62A" w14:textId="20A721EB" w:rsidR="00873947" w:rsidRDefault="00873947" w:rsidP="00754003">
      <w:pPr>
        <w:pStyle w:val="Bulletedtext"/>
        <w:numPr>
          <w:ilvl w:val="0"/>
          <w:numId w:val="24"/>
        </w:numPr>
        <w:tabs>
          <w:tab w:val="clear" w:pos="567"/>
          <w:tab w:val="left" w:pos="851"/>
        </w:tabs>
        <w:spacing w:line="280" w:lineRule="exact"/>
        <w:rPr>
          <w:rFonts w:ascii="Garamond" w:hAnsi="Garamond"/>
          <w:sz w:val="24"/>
          <w:szCs w:val="24"/>
          <w:lang w:val="nl-NL"/>
        </w:rPr>
      </w:pPr>
      <w:r w:rsidRPr="00C9472B">
        <w:rPr>
          <w:rFonts w:ascii="Garamond" w:hAnsi="Garamond"/>
          <w:sz w:val="24"/>
          <w:szCs w:val="24"/>
          <w:lang w:val="nl-NL"/>
        </w:rPr>
        <w:t xml:space="preserve">Een goede </w:t>
      </w:r>
      <w:r w:rsidRPr="00C9472B">
        <w:rPr>
          <w:rFonts w:ascii="Garamond" w:hAnsi="Garamond"/>
          <w:b/>
          <w:bCs/>
          <w:sz w:val="24"/>
          <w:szCs w:val="24"/>
          <w:lang w:val="nl-NL"/>
        </w:rPr>
        <w:t>geografische spreiding</w:t>
      </w:r>
      <w:r w:rsidRPr="00C9472B">
        <w:rPr>
          <w:rFonts w:ascii="Garamond" w:hAnsi="Garamond"/>
          <w:sz w:val="24"/>
          <w:szCs w:val="24"/>
          <w:lang w:val="nl-NL"/>
        </w:rPr>
        <w:t xml:space="preserve"> over de verschillende regio</w:t>
      </w:r>
      <w:r w:rsidR="00CF1124">
        <w:rPr>
          <w:rFonts w:ascii="Garamond" w:hAnsi="Garamond"/>
          <w:sz w:val="24"/>
          <w:szCs w:val="24"/>
          <w:lang w:val="nl-NL"/>
        </w:rPr>
        <w:t>’</w:t>
      </w:r>
      <w:r w:rsidRPr="00C9472B">
        <w:rPr>
          <w:rFonts w:ascii="Garamond" w:hAnsi="Garamond"/>
          <w:sz w:val="24"/>
          <w:szCs w:val="24"/>
          <w:lang w:val="nl-NL"/>
        </w:rPr>
        <w:t>s heen</w:t>
      </w:r>
    </w:p>
    <w:p w14:paraId="344AC388" w14:textId="77777777" w:rsidR="003F776B" w:rsidRPr="00C9472B" w:rsidRDefault="003F776B" w:rsidP="00754003">
      <w:pPr>
        <w:spacing w:after="0" w:line="280" w:lineRule="exact"/>
        <w:rPr>
          <w:rFonts w:ascii="Garamond" w:hAnsi="Garamond"/>
          <w:b/>
          <w:sz w:val="24"/>
          <w:szCs w:val="24"/>
          <w:lang w:val="nl-NL"/>
        </w:rPr>
      </w:pPr>
    </w:p>
    <w:p w14:paraId="4A878CE4" w14:textId="1A9A80C5" w:rsidR="007F0B26" w:rsidRPr="00C9472B" w:rsidRDefault="007F0B26" w:rsidP="00754003">
      <w:pPr>
        <w:spacing w:after="120" w:line="280" w:lineRule="exact"/>
        <w:rPr>
          <w:rFonts w:ascii="Garamond" w:hAnsi="Garamond"/>
          <w:b/>
          <w:sz w:val="24"/>
          <w:szCs w:val="24"/>
          <w:lang w:val="nl-NL"/>
        </w:rPr>
      </w:pPr>
      <w:r w:rsidRPr="00C9472B">
        <w:rPr>
          <w:rFonts w:ascii="Garamond" w:hAnsi="Garamond"/>
          <w:b/>
          <w:sz w:val="24"/>
          <w:szCs w:val="24"/>
          <w:lang w:val="nl-NL"/>
        </w:rPr>
        <w:t>Timing</w:t>
      </w:r>
    </w:p>
    <w:p w14:paraId="4A878CE5" w14:textId="65D211D8" w:rsidR="007F0B26" w:rsidRPr="00C9472B" w:rsidRDefault="00B7177B" w:rsidP="00754003">
      <w:pPr>
        <w:numPr>
          <w:ilvl w:val="0"/>
          <w:numId w:val="7"/>
        </w:numPr>
        <w:spacing w:after="0" w:line="280" w:lineRule="exact"/>
        <w:ind w:left="714" w:hanging="357"/>
        <w:rPr>
          <w:rFonts w:ascii="Garamond" w:hAnsi="Garamond"/>
          <w:sz w:val="24"/>
          <w:szCs w:val="24"/>
          <w:lang w:val="nl-NL"/>
        </w:rPr>
      </w:pPr>
      <w:r w:rsidRPr="00C9472B">
        <w:rPr>
          <w:rFonts w:ascii="Garamond" w:hAnsi="Garamond"/>
          <w:sz w:val="24"/>
          <w:szCs w:val="24"/>
          <w:lang w:val="nl-NL"/>
        </w:rPr>
        <w:t>Uiterste datum voor het indienen van de kandidaatsdossiers</w:t>
      </w:r>
      <w:r w:rsidR="00E40A5A" w:rsidRPr="00C9472B">
        <w:rPr>
          <w:rFonts w:ascii="Garamond" w:hAnsi="Garamond"/>
          <w:sz w:val="24"/>
          <w:szCs w:val="24"/>
          <w:lang w:val="nl-NL"/>
        </w:rPr>
        <w:t xml:space="preserve">: </w:t>
      </w:r>
      <w:r w:rsidR="0048242A">
        <w:rPr>
          <w:rFonts w:ascii="Garamond" w:hAnsi="Garamond"/>
          <w:b/>
          <w:bCs/>
          <w:sz w:val="24"/>
          <w:szCs w:val="24"/>
          <w:lang w:val="nl-NL"/>
        </w:rPr>
        <w:t>10 oktober</w:t>
      </w:r>
      <w:r w:rsidR="009024AF" w:rsidRPr="00C9472B">
        <w:rPr>
          <w:rFonts w:ascii="Garamond" w:hAnsi="Garamond"/>
          <w:b/>
          <w:bCs/>
          <w:sz w:val="24"/>
          <w:szCs w:val="24"/>
          <w:lang w:val="nl-NL"/>
        </w:rPr>
        <w:t xml:space="preserve"> </w:t>
      </w:r>
      <w:r w:rsidR="002D4B72" w:rsidRPr="00C9472B">
        <w:rPr>
          <w:rFonts w:ascii="Garamond" w:hAnsi="Garamond"/>
          <w:b/>
          <w:bCs/>
          <w:sz w:val="24"/>
          <w:szCs w:val="24"/>
          <w:lang w:val="nl-NL"/>
        </w:rPr>
        <w:t>202</w:t>
      </w:r>
      <w:r w:rsidR="0082395D">
        <w:rPr>
          <w:rFonts w:ascii="Garamond" w:hAnsi="Garamond"/>
          <w:b/>
          <w:bCs/>
          <w:sz w:val="24"/>
          <w:szCs w:val="24"/>
          <w:lang w:val="nl-NL"/>
        </w:rPr>
        <w:t>5</w:t>
      </w:r>
      <w:r w:rsidR="002D4B72" w:rsidRPr="00C9472B">
        <w:rPr>
          <w:rFonts w:ascii="Garamond" w:hAnsi="Garamond"/>
          <w:sz w:val="24"/>
          <w:szCs w:val="24"/>
          <w:lang w:val="nl-NL"/>
        </w:rPr>
        <w:t xml:space="preserve"> </w:t>
      </w:r>
      <w:r w:rsidRPr="00C9472B">
        <w:rPr>
          <w:rFonts w:ascii="Garamond" w:hAnsi="Garamond"/>
          <w:sz w:val="24"/>
          <w:szCs w:val="24"/>
          <w:lang w:val="nl-NL"/>
        </w:rPr>
        <w:t>vóór middernacht</w:t>
      </w:r>
      <w:r w:rsidR="00DE0131" w:rsidRPr="00C9472B">
        <w:rPr>
          <w:rFonts w:ascii="Garamond" w:hAnsi="Garamond"/>
          <w:sz w:val="24"/>
          <w:szCs w:val="24"/>
          <w:lang w:val="nl-NL"/>
        </w:rPr>
        <w:t>.</w:t>
      </w:r>
    </w:p>
    <w:p w14:paraId="4A878CE6" w14:textId="3D4DE526" w:rsidR="007F0B26" w:rsidRPr="00C9472B" w:rsidRDefault="0048242A" w:rsidP="00754003">
      <w:pPr>
        <w:pStyle w:val="ListParagraph"/>
        <w:numPr>
          <w:ilvl w:val="0"/>
          <w:numId w:val="7"/>
        </w:numPr>
        <w:spacing w:after="0" w:line="280" w:lineRule="exact"/>
        <w:ind w:left="714" w:hanging="357"/>
        <w:rPr>
          <w:rFonts w:ascii="Garamond" w:hAnsi="Garamond"/>
          <w:sz w:val="24"/>
          <w:szCs w:val="24"/>
          <w:lang w:val="nl-NL"/>
        </w:rPr>
      </w:pPr>
      <w:r>
        <w:rPr>
          <w:rFonts w:ascii="Garamond" w:hAnsi="Garamond"/>
          <w:sz w:val="24"/>
          <w:szCs w:val="24"/>
          <w:lang w:val="nl-NL"/>
        </w:rPr>
        <w:t>Ten laatste op 12 december 2025</w:t>
      </w:r>
      <w:r w:rsidR="001E2AA1" w:rsidRPr="00C9472B">
        <w:rPr>
          <w:rFonts w:ascii="Garamond" w:hAnsi="Garamond"/>
          <w:sz w:val="24"/>
          <w:szCs w:val="24"/>
          <w:lang w:val="nl-NL"/>
        </w:rPr>
        <w:t xml:space="preserve"> zal de selectie bekend gemaakt worden. </w:t>
      </w:r>
    </w:p>
    <w:p w14:paraId="36B37B2B" w14:textId="77777777" w:rsidR="00E27F93" w:rsidRPr="00C9472B" w:rsidRDefault="00E27F93" w:rsidP="00754003">
      <w:pPr>
        <w:spacing w:after="0" w:line="280" w:lineRule="exact"/>
        <w:rPr>
          <w:rFonts w:ascii="Garamond" w:hAnsi="Garamond"/>
          <w:b/>
          <w:sz w:val="24"/>
          <w:szCs w:val="24"/>
          <w:lang w:val="nl-NL"/>
        </w:rPr>
      </w:pPr>
    </w:p>
    <w:p w14:paraId="75F5D1C5" w14:textId="727D73AA" w:rsidR="00754003" w:rsidRPr="00C9472B" w:rsidRDefault="005A5313" w:rsidP="00754003">
      <w:pPr>
        <w:spacing w:after="120" w:line="280" w:lineRule="exact"/>
        <w:rPr>
          <w:rFonts w:ascii="Garamond" w:hAnsi="Garamond"/>
          <w:b/>
          <w:sz w:val="24"/>
          <w:szCs w:val="24"/>
          <w:lang w:val="nl-NL"/>
        </w:rPr>
      </w:pPr>
      <w:r w:rsidRPr="00C9472B">
        <w:rPr>
          <w:rFonts w:ascii="Garamond" w:hAnsi="Garamond"/>
          <w:b/>
          <w:sz w:val="24"/>
          <w:szCs w:val="24"/>
          <w:lang w:val="nl-NL"/>
        </w:rPr>
        <w:t xml:space="preserve">Welke </w:t>
      </w:r>
      <w:r w:rsidR="00245DB4" w:rsidRPr="00C9472B">
        <w:rPr>
          <w:rFonts w:ascii="Garamond" w:hAnsi="Garamond"/>
          <w:b/>
          <w:sz w:val="24"/>
          <w:szCs w:val="24"/>
          <w:lang w:val="nl-NL"/>
        </w:rPr>
        <w:t xml:space="preserve">middelen? </w:t>
      </w:r>
    </w:p>
    <w:p w14:paraId="559DC733" w14:textId="57F95285" w:rsidR="005A5313" w:rsidRPr="000F120B" w:rsidRDefault="005A5313" w:rsidP="00754003">
      <w:pPr>
        <w:spacing w:after="0" w:line="280" w:lineRule="exact"/>
        <w:rPr>
          <w:rFonts w:ascii="Garamond" w:hAnsi="Garamond"/>
          <w:bCs/>
          <w:sz w:val="24"/>
          <w:szCs w:val="24"/>
          <w:lang w:val="nl-NL"/>
        </w:rPr>
      </w:pPr>
      <w:r w:rsidRPr="000F120B">
        <w:rPr>
          <w:rFonts w:ascii="Garamond" w:hAnsi="Garamond"/>
          <w:bCs/>
          <w:sz w:val="24"/>
          <w:szCs w:val="24"/>
          <w:lang w:val="nl-NL"/>
        </w:rPr>
        <w:t xml:space="preserve">Deze oproep wordt mogelijk gemaakt door de bijdrages van volgende fondsen: </w:t>
      </w:r>
    </w:p>
    <w:p w14:paraId="4A4DD16E" w14:textId="317F0AF9" w:rsidR="0082395D" w:rsidRPr="004316CF"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Barones Monique van </w:t>
      </w:r>
      <w:proofErr w:type="spellStart"/>
      <w:r w:rsidRPr="004316CF">
        <w:rPr>
          <w:rFonts w:ascii="Garamond" w:hAnsi="Garamond"/>
          <w:bCs/>
          <w:sz w:val="24"/>
          <w:szCs w:val="24"/>
          <w:lang w:val="nl-BE"/>
        </w:rPr>
        <w:t>Oldeneel</w:t>
      </w:r>
      <w:proofErr w:type="spellEnd"/>
      <w:r w:rsidRPr="004316CF">
        <w:rPr>
          <w:rFonts w:ascii="Garamond" w:hAnsi="Garamond"/>
          <w:bCs/>
          <w:sz w:val="24"/>
          <w:szCs w:val="24"/>
          <w:lang w:val="nl-BE"/>
        </w:rPr>
        <w:t xml:space="preserve"> tot </w:t>
      </w:r>
      <w:proofErr w:type="spellStart"/>
      <w:r w:rsidRPr="004316CF">
        <w:rPr>
          <w:rFonts w:ascii="Garamond" w:hAnsi="Garamond"/>
          <w:bCs/>
          <w:sz w:val="24"/>
          <w:szCs w:val="24"/>
          <w:lang w:val="nl-BE"/>
        </w:rPr>
        <w:t>Oldenzeel</w:t>
      </w:r>
      <w:proofErr w:type="spellEnd"/>
      <w:r w:rsidRPr="004316CF">
        <w:rPr>
          <w:rFonts w:ascii="Garamond" w:hAnsi="Garamond"/>
          <w:bCs/>
          <w:sz w:val="24"/>
          <w:szCs w:val="24"/>
          <w:lang w:val="nl-BE"/>
        </w:rPr>
        <w:t xml:space="preserve"> (3</w:t>
      </w:r>
      <w:r w:rsidR="0048242A" w:rsidRPr="004316CF">
        <w:rPr>
          <w:rFonts w:ascii="Garamond" w:hAnsi="Garamond"/>
          <w:bCs/>
          <w:sz w:val="24"/>
          <w:szCs w:val="24"/>
          <w:lang w:val="nl-BE"/>
        </w:rPr>
        <w:t>30</w:t>
      </w:r>
      <w:r w:rsidRPr="004316CF">
        <w:rPr>
          <w:rFonts w:ascii="Garamond" w:hAnsi="Garamond"/>
          <w:bCs/>
          <w:sz w:val="24"/>
          <w:szCs w:val="24"/>
          <w:lang w:val="nl-BE"/>
        </w:rPr>
        <w:t>.000 €)</w:t>
      </w:r>
    </w:p>
    <w:p w14:paraId="2668462C" w14:textId="71A953CF" w:rsidR="0082395D" w:rsidRPr="004316CF"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Gilbert </w:t>
      </w:r>
      <w:proofErr w:type="spellStart"/>
      <w:r w:rsidRPr="004316CF">
        <w:rPr>
          <w:rFonts w:ascii="Garamond" w:hAnsi="Garamond"/>
          <w:bCs/>
          <w:sz w:val="24"/>
          <w:szCs w:val="24"/>
          <w:lang w:val="nl-BE"/>
        </w:rPr>
        <w:t>Tuts</w:t>
      </w:r>
      <w:proofErr w:type="spellEnd"/>
      <w:r w:rsidRPr="004316CF">
        <w:rPr>
          <w:rFonts w:ascii="Garamond" w:hAnsi="Garamond"/>
          <w:bCs/>
          <w:sz w:val="24"/>
          <w:szCs w:val="24"/>
          <w:lang w:val="nl-BE"/>
        </w:rPr>
        <w:t xml:space="preserve"> (</w:t>
      </w:r>
      <w:r w:rsidR="00E20794" w:rsidRPr="004316CF">
        <w:rPr>
          <w:rFonts w:ascii="Garamond" w:hAnsi="Garamond"/>
          <w:bCs/>
          <w:sz w:val="24"/>
          <w:szCs w:val="24"/>
          <w:lang w:val="nl-BE"/>
        </w:rPr>
        <w:t>40</w:t>
      </w:r>
      <w:r w:rsidRPr="004316CF">
        <w:rPr>
          <w:rFonts w:ascii="Garamond" w:hAnsi="Garamond"/>
          <w:bCs/>
          <w:sz w:val="24"/>
          <w:szCs w:val="24"/>
          <w:lang w:val="nl-BE"/>
        </w:rPr>
        <w:t xml:space="preserve">.000 €) </w:t>
      </w:r>
    </w:p>
    <w:p w14:paraId="0958DE54" w14:textId="43E9854B" w:rsidR="0082395D" w:rsidRPr="004316CF"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w:t>
      </w:r>
      <w:proofErr w:type="spellStart"/>
      <w:r w:rsidRPr="004316CF">
        <w:rPr>
          <w:rFonts w:ascii="Garamond" w:hAnsi="Garamond"/>
          <w:bCs/>
          <w:sz w:val="24"/>
          <w:szCs w:val="24"/>
          <w:lang w:val="nl-BE"/>
        </w:rPr>
        <w:t>Zocchi</w:t>
      </w:r>
      <w:proofErr w:type="spellEnd"/>
      <w:r w:rsidRPr="004316CF">
        <w:rPr>
          <w:rFonts w:ascii="Garamond" w:hAnsi="Garamond"/>
          <w:bCs/>
          <w:sz w:val="24"/>
          <w:szCs w:val="24"/>
          <w:lang w:val="nl-BE"/>
        </w:rPr>
        <w:t xml:space="preserve"> (2</w:t>
      </w:r>
      <w:r w:rsidR="001D3744" w:rsidRPr="004316CF">
        <w:rPr>
          <w:rFonts w:ascii="Garamond" w:hAnsi="Garamond"/>
          <w:bCs/>
          <w:sz w:val="24"/>
          <w:szCs w:val="24"/>
          <w:lang w:val="nl-BE"/>
        </w:rPr>
        <w:t>8</w:t>
      </w:r>
      <w:r w:rsidRPr="004316CF">
        <w:rPr>
          <w:rFonts w:ascii="Garamond" w:hAnsi="Garamond"/>
          <w:bCs/>
          <w:sz w:val="24"/>
          <w:szCs w:val="24"/>
          <w:lang w:val="nl-BE"/>
        </w:rPr>
        <w:t>.</w:t>
      </w:r>
      <w:r w:rsidR="001D3744" w:rsidRPr="004316CF">
        <w:rPr>
          <w:rFonts w:ascii="Garamond" w:hAnsi="Garamond"/>
          <w:bCs/>
          <w:sz w:val="24"/>
          <w:szCs w:val="24"/>
          <w:lang w:val="nl-BE"/>
        </w:rPr>
        <w:t>0</w:t>
      </w:r>
      <w:r w:rsidRPr="004316CF">
        <w:rPr>
          <w:rFonts w:ascii="Garamond" w:hAnsi="Garamond"/>
          <w:bCs/>
          <w:sz w:val="24"/>
          <w:szCs w:val="24"/>
          <w:lang w:val="nl-BE"/>
        </w:rPr>
        <w:t xml:space="preserve">00 €) </w:t>
      </w:r>
    </w:p>
    <w:p w14:paraId="3155F5E9" w14:textId="77777777" w:rsidR="0082395D"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Georges – Marie Vandermeir (10.000 €) </w:t>
      </w:r>
    </w:p>
    <w:p w14:paraId="66395CF1" w14:textId="5ABD59BB" w:rsidR="00144B2C" w:rsidRPr="004316CF" w:rsidRDefault="00144B2C" w:rsidP="0082395D">
      <w:pPr>
        <w:pStyle w:val="ListParagraph"/>
        <w:numPr>
          <w:ilvl w:val="0"/>
          <w:numId w:val="21"/>
        </w:numPr>
        <w:spacing w:after="0" w:line="280" w:lineRule="exact"/>
        <w:rPr>
          <w:rFonts w:ascii="Garamond" w:hAnsi="Garamond"/>
          <w:bCs/>
          <w:sz w:val="24"/>
          <w:szCs w:val="24"/>
          <w:lang w:val="nl-BE"/>
        </w:rPr>
      </w:pPr>
      <w:r>
        <w:rPr>
          <w:rFonts w:ascii="Garamond" w:hAnsi="Garamond"/>
          <w:bCs/>
          <w:sz w:val="24"/>
          <w:szCs w:val="24"/>
          <w:lang w:val="nl-BE"/>
        </w:rPr>
        <w:t xml:space="preserve">Het legaat dakloosheid (92.000 €) </w:t>
      </w:r>
    </w:p>
    <w:p w14:paraId="68FF5706" w14:textId="77777777" w:rsidR="00EC510B" w:rsidRPr="00332590" w:rsidRDefault="00EC510B" w:rsidP="0082395D">
      <w:pPr>
        <w:spacing w:after="0" w:line="280" w:lineRule="exact"/>
        <w:ind w:left="360"/>
        <w:rPr>
          <w:rFonts w:ascii="Garamond" w:hAnsi="Garamond"/>
          <w:bCs/>
          <w:sz w:val="24"/>
          <w:szCs w:val="24"/>
          <w:lang w:val="nl-BE"/>
        </w:rPr>
      </w:pPr>
    </w:p>
    <w:p w14:paraId="5CEE78DA" w14:textId="77777777" w:rsidR="00245DB4" w:rsidRPr="00332590" w:rsidRDefault="00245DB4" w:rsidP="00754003">
      <w:pPr>
        <w:spacing w:after="0" w:line="280" w:lineRule="exact"/>
        <w:rPr>
          <w:rFonts w:ascii="Garamond" w:hAnsi="Garamond"/>
          <w:b/>
          <w:sz w:val="24"/>
          <w:szCs w:val="24"/>
          <w:lang w:val="nl-BE"/>
        </w:rPr>
      </w:pPr>
    </w:p>
    <w:p w14:paraId="4A878CE9" w14:textId="66260DDB" w:rsidR="007F0B26" w:rsidRPr="00C9472B" w:rsidRDefault="00B7177B" w:rsidP="00754003">
      <w:pPr>
        <w:spacing w:after="120" w:line="280" w:lineRule="exact"/>
        <w:rPr>
          <w:rFonts w:ascii="Garamond" w:hAnsi="Garamond"/>
          <w:b/>
          <w:sz w:val="24"/>
          <w:szCs w:val="24"/>
          <w:lang w:val="nl-NL"/>
        </w:rPr>
      </w:pPr>
      <w:r w:rsidRPr="00C9472B">
        <w:rPr>
          <w:rFonts w:ascii="Garamond" w:hAnsi="Garamond"/>
          <w:b/>
          <w:sz w:val="24"/>
          <w:szCs w:val="24"/>
          <w:lang w:val="nl-NL"/>
        </w:rPr>
        <w:t xml:space="preserve">Nood aan </w:t>
      </w:r>
      <w:r w:rsidR="007F0B26" w:rsidRPr="00C9472B">
        <w:rPr>
          <w:rFonts w:ascii="Garamond" w:hAnsi="Garamond"/>
          <w:b/>
          <w:sz w:val="24"/>
          <w:szCs w:val="24"/>
          <w:lang w:val="nl-NL"/>
        </w:rPr>
        <w:t>informati</w:t>
      </w:r>
      <w:r w:rsidRPr="00C9472B">
        <w:rPr>
          <w:rFonts w:ascii="Garamond" w:hAnsi="Garamond"/>
          <w:b/>
          <w:sz w:val="24"/>
          <w:szCs w:val="24"/>
          <w:lang w:val="nl-NL"/>
        </w:rPr>
        <w:t>e</w:t>
      </w:r>
      <w:r w:rsidR="007F0B26" w:rsidRPr="00C9472B">
        <w:rPr>
          <w:rFonts w:ascii="Garamond" w:hAnsi="Garamond"/>
          <w:b/>
          <w:sz w:val="24"/>
          <w:szCs w:val="24"/>
          <w:lang w:val="nl-NL"/>
        </w:rPr>
        <w:t>?</w:t>
      </w:r>
    </w:p>
    <w:p w14:paraId="4A878CEA" w14:textId="77777777" w:rsidR="007018C0" w:rsidRPr="00C9472B" w:rsidRDefault="009673E4" w:rsidP="00754003">
      <w:pPr>
        <w:spacing w:after="0" w:line="280" w:lineRule="exact"/>
        <w:rPr>
          <w:rFonts w:ascii="Garamond" w:hAnsi="Garamond"/>
          <w:sz w:val="24"/>
          <w:szCs w:val="24"/>
          <w:lang w:val="nl-NL"/>
        </w:rPr>
      </w:pPr>
      <w:r w:rsidRPr="00C9472B">
        <w:rPr>
          <w:rFonts w:ascii="Garamond" w:hAnsi="Garamond"/>
          <w:sz w:val="24"/>
          <w:szCs w:val="24"/>
          <w:lang w:val="nl-NL"/>
        </w:rPr>
        <w:t>Voor meer</w:t>
      </w:r>
      <w:r w:rsidR="007F0B26" w:rsidRPr="00C9472B">
        <w:rPr>
          <w:rFonts w:ascii="Garamond" w:hAnsi="Garamond"/>
          <w:sz w:val="24"/>
          <w:szCs w:val="24"/>
          <w:lang w:val="nl-NL"/>
        </w:rPr>
        <w:t xml:space="preserve"> informati</w:t>
      </w:r>
      <w:r w:rsidRPr="00C9472B">
        <w:rPr>
          <w:rFonts w:ascii="Garamond" w:hAnsi="Garamond"/>
          <w:sz w:val="24"/>
          <w:szCs w:val="24"/>
          <w:lang w:val="nl-NL"/>
        </w:rPr>
        <w:t>e en</w:t>
      </w:r>
      <w:r w:rsidR="007F0B26" w:rsidRPr="00C9472B">
        <w:rPr>
          <w:rFonts w:ascii="Garamond" w:hAnsi="Garamond"/>
          <w:sz w:val="24"/>
          <w:szCs w:val="24"/>
          <w:lang w:val="nl-NL"/>
        </w:rPr>
        <w:t xml:space="preserve"> </w:t>
      </w:r>
      <w:r w:rsidRPr="00C9472B">
        <w:rPr>
          <w:rFonts w:ascii="Garamond" w:hAnsi="Garamond"/>
          <w:sz w:val="24"/>
          <w:szCs w:val="24"/>
          <w:lang w:val="nl-NL"/>
        </w:rPr>
        <w:t>het online kandidaats</w:t>
      </w:r>
      <w:r w:rsidR="007F0B26" w:rsidRPr="00C9472B">
        <w:rPr>
          <w:rFonts w:ascii="Garamond" w:hAnsi="Garamond"/>
          <w:sz w:val="24"/>
          <w:szCs w:val="24"/>
          <w:lang w:val="nl-NL"/>
        </w:rPr>
        <w:t xml:space="preserve">dossier, </w:t>
      </w:r>
      <w:r w:rsidRPr="00C9472B">
        <w:rPr>
          <w:rFonts w:ascii="Garamond" w:hAnsi="Garamond"/>
          <w:sz w:val="24"/>
          <w:szCs w:val="24"/>
          <w:lang w:val="nl-NL"/>
        </w:rPr>
        <w:t>raadpleegt u best de web</w:t>
      </w:r>
      <w:r w:rsidR="007F0B26" w:rsidRPr="00C9472B">
        <w:rPr>
          <w:rFonts w:ascii="Garamond" w:hAnsi="Garamond"/>
          <w:sz w:val="24"/>
          <w:szCs w:val="24"/>
          <w:lang w:val="nl-NL"/>
        </w:rPr>
        <w:t xml:space="preserve">site </w:t>
      </w:r>
    </w:p>
    <w:p w14:paraId="4A878CEB" w14:textId="77777777" w:rsidR="002716B4" w:rsidRPr="00C9472B" w:rsidRDefault="007F0B26" w:rsidP="00754003">
      <w:pPr>
        <w:spacing w:after="0" w:line="280" w:lineRule="exact"/>
        <w:rPr>
          <w:rFonts w:ascii="Garamond" w:hAnsi="Garamond"/>
          <w:sz w:val="24"/>
          <w:szCs w:val="24"/>
          <w:lang w:val="nl-NL"/>
        </w:rPr>
      </w:pPr>
      <w:hyperlink r:id="rId14" w:history="1">
        <w:r w:rsidRPr="00C9472B">
          <w:rPr>
            <w:rStyle w:val="Hyperlink"/>
            <w:rFonts w:ascii="Garamond" w:hAnsi="Garamond"/>
            <w:sz w:val="24"/>
            <w:szCs w:val="24"/>
            <w:lang w:val="nl-NL"/>
          </w:rPr>
          <w:t>www.kbs-frb.be</w:t>
        </w:r>
      </w:hyperlink>
      <w:r w:rsidRPr="00C9472B">
        <w:rPr>
          <w:rFonts w:ascii="Garamond" w:hAnsi="Garamond"/>
          <w:sz w:val="24"/>
          <w:szCs w:val="24"/>
          <w:lang w:val="nl-NL"/>
        </w:rPr>
        <w:t xml:space="preserve">, </w:t>
      </w:r>
      <w:r w:rsidR="009673E4" w:rsidRPr="00C9472B">
        <w:rPr>
          <w:rFonts w:ascii="Garamond" w:hAnsi="Garamond"/>
          <w:sz w:val="24"/>
          <w:szCs w:val="24"/>
          <w:lang w:val="nl-NL"/>
        </w:rPr>
        <w:t>belt u het nummer</w:t>
      </w:r>
      <w:r w:rsidRPr="00C9472B">
        <w:rPr>
          <w:rFonts w:ascii="Garamond" w:hAnsi="Garamond"/>
          <w:sz w:val="24"/>
          <w:szCs w:val="24"/>
          <w:lang w:val="nl-NL"/>
        </w:rPr>
        <w:t xml:space="preserve"> 02-500 45 55 o</w:t>
      </w:r>
      <w:r w:rsidR="009673E4" w:rsidRPr="00C9472B">
        <w:rPr>
          <w:rFonts w:ascii="Garamond" w:hAnsi="Garamond"/>
          <w:sz w:val="24"/>
          <w:szCs w:val="24"/>
          <w:lang w:val="nl-NL"/>
        </w:rPr>
        <w:t>f stuurt u een</w:t>
      </w:r>
      <w:r w:rsidRPr="00C9472B">
        <w:rPr>
          <w:rFonts w:ascii="Garamond" w:hAnsi="Garamond"/>
          <w:sz w:val="24"/>
          <w:szCs w:val="24"/>
          <w:lang w:val="nl-NL"/>
        </w:rPr>
        <w:t xml:space="preserve"> e-mail </w:t>
      </w:r>
      <w:r w:rsidR="009673E4" w:rsidRPr="00C9472B">
        <w:rPr>
          <w:rFonts w:ascii="Garamond" w:hAnsi="Garamond"/>
          <w:sz w:val="24"/>
          <w:szCs w:val="24"/>
          <w:lang w:val="nl-NL"/>
        </w:rPr>
        <w:t>naar</w:t>
      </w:r>
    </w:p>
    <w:p w14:paraId="4A878CEC" w14:textId="77777777" w:rsidR="007F0B26" w:rsidRPr="00C9472B" w:rsidRDefault="007F0B26" w:rsidP="00754003">
      <w:pPr>
        <w:spacing w:after="0" w:line="280" w:lineRule="exact"/>
        <w:rPr>
          <w:rStyle w:val="Hyperlink"/>
          <w:rFonts w:ascii="Garamond" w:hAnsi="Garamond"/>
          <w:sz w:val="24"/>
          <w:szCs w:val="24"/>
          <w:lang w:val="nl-NL"/>
        </w:rPr>
      </w:pPr>
      <w:hyperlink r:id="rId15" w:history="1">
        <w:r w:rsidRPr="00C9472B">
          <w:rPr>
            <w:rStyle w:val="Hyperlink"/>
            <w:rFonts w:ascii="Garamond" w:hAnsi="Garamond"/>
            <w:sz w:val="24"/>
            <w:szCs w:val="24"/>
            <w:lang w:val="nl-NL"/>
          </w:rPr>
          <w:t>proj@kbs-frb.be</w:t>
        </w:r>
      </w:hyperlink>
    </w:p>
    <w:p w14:paraId="4A878CEE" w14:textId="6EA1AA32" w:rsidR="002716B4" w:rsidRPr="00C9472B" w:rsidRDefault="009673E4" w:rsidP="00754003">
      <w:pPr>
        <w:spacing w:after="0" w:line="280" w:lineRule="exact"/>
        <w:rPr>
          <w:rFonts w:ascii="Garamond" w:hAnsi="Garamond"/>
          <w:sz w:val="24"/>
          <w:szCs w:val="24"/>
          <w:lang w:val="nl-NL"/>
        </w:rPr>
      </w:pPr>
      <w:r w:rsidRPr="7FE3DBDF">
        <w:rPr>
          <w:rFonts w:ascii="Garamond" w:hAnsi="Garamond"/>
          <w:sz w:val="24"/>
          <w:szCs w:val="24"/>
          <w:lang w:val="nl-NL"/>
        </w:rPr>
        <w:t>Gelieve voor erg specifieke vragen contact op te nemen met</w:t>
      </w:r>
      <w:r w:rsidR="007F0B26" w:rsidRPr="7FE3DBDF">
        <w:rPr>
          <w:rFonts w:ascii="Garamond" w:hAnsi="Garamond"/>
          <w:sz w:val="24"/>
          <w:szCs w:val="24"/>
          <w:lang w:val="nl-NL"/>
        </w:rPr>
        <w:t xml:space="preserve"> </w:t>
      </w:r>
      <w:r w:rsidR="001E2AA1" w:rsidRPr="7FE3DBDF">
        <w:rPr>
          <w:rFonts w:ascii="Garamond" w:hAnsi="Garamond"/>
          <w:sz w:val="24"/>
          <w:szCs w:val="24"/>
          <w:lang w:val="nl-NL"/>
        </w:rPr>
        <w:t>Hélène De</w:t>
      </w:r>
      <w:r w:rsidR="2A478CBC" w:rsidRPr="7FE3DBDF">
        <w:rPr>
          <w:rFonts w:ascii="Garamond" w:hAnsi="Garamond"/>
          <w:sz w:val="24"/>
          <w:szCs w:val="24"/>
          <w:lang w:val="nl-NL"/>
        </w:rPr>
        <w:t>c</w:t>
      </w:r>
      <w:r w:rsidR="001E2AA1" w:rsidRPr="7FE3DBDF">
        <w:rPr>
          <w:rFonts w:ascii="Garamond" w:hAnsi="Garamond"/>
          <w:sz w:val="24"/>
          <w:szCs w:val="24"/>
          <w:lang w:val="nl-NL"/>
        </w:rPr>
        <w:t>oninck</w:t>
      </w:r>
      <w:r w:rsidR="007F0B26" w:rsidRPr="7FE3DBDF">
        <w:rPr>
          <w:rFonts w:ascii="Garamond" w:hAnsi="Garamond"/>
          <w:sz w:val="24"/>
          <w:szCs w:val="24"/>
          <w:lang w:val="nl-NL"/>
        </w:rPr>
        <w:t xml:space="preserve">, </w:t>
      </w:r>
      <w:r w:rsidRPr="7FE3DBDF">
        <w:rPr>
          <w:rFonts w:ascii="Garamond" w:hAnsi="Garamond"/>
          <w:sz w:val="24"/>
          <w:szCs w:val="24"/>
          <w:lang w:val="nl-NL"/>
        </w:rPr>
        <w:t>via telefoon</w:t>
      </w:r>
      <w:r w:rsidR="007F0B26" w:rsidRPr="7FE3DBDF">
        <w:rPr>
          <w:rFonts w:ascii="Garamond" w:hAnsi="Garamond"/>
          <w:sz w:val="24"/>
          <w:szCs w:val="24"/>
          <w:lang w:val="nl-NL"/>
        </w:rPr>
        <w:t xml:space="preserve"> </w:t>
      </w:r>
    </w:p>
    <w:p w14:paraId="4A878CF1" w14:textId="446472D0" w:rsidR="00FB5A6A" w:rsidRPr="00C9472B" w:rsidRDefault="008947DF" w:rsidP="00754003">
      <w:pPr>
        <w:spacing w:after="0" w:line="280" w:lineRule="exact"/>
        <w:rPr>
          <w:rFonts w:ascii="Garamond" w:eastAsia="Times New Roman" w:hAnsi="Garamond" w:cs="Segoe UI"/>
          <w:color w:val="000000"/>
          <w:sz w:val="24"/>
          <w:szCs w:val="24"/>
          <w:lang w:val="nl-NL"/>
        </w:rPr>
      </w:pPr>
      <w:r w:rsidRPr="00C9472B">
        <w:rPr>
          <w:rFonts w:ascii="Garamond" w:hAnsi="Garamond"/>
          <w:sz w:val="24"/>
          <w:szCs w:val="24"/>
          <w:lang w:val="nl-NL"/>
        </w:rPr>
        <w:t xml:space="preserve">(02-549 02 </w:t>
      </w:r>
      <w:r w:rsidR="007966B1" w:rsidRPr="00C9472B">
        <w:rPr>
          <w:rFonts w:ascii="Garamond" w:hAnsi="Garamond"/>
          <w:sz w:val="24"/>
          <w:szCs w:val="24"/>
          <w:lang w:val="nl-NL"/>
        </w:rPr>
        <w:t>5</w:t>
      </w:r>
      <w:r w:rsidRPr="00C9472B">
        <w:rPr>
          <w:rFonts w:ascii="Garamond" w:hAnsi="Garamond"/>
          <w:sz w:val="24"/>
          <w:szCs w:val="24"/>
          <w:lang w:val="nl-NL"/>
        </w:rPr>
        <w:t>3</w:t>
      </w:r>
      <w:r w:rsidR="007F0B26" w:rsidRPr="00C9472B">
        <w:rPr>
          <w:rFonts w:ascii="Garamond" w:hAnsi="Garamond"/>
          <w:sz w:val="24"/>
          <w:szCs w:val="24"/>
          <w:lang w:val="nl-NL"/>
        </w:rPr>
        <w:t>) o</w:t>
      </w:r>
      <w:r w:rsidR="009673E4" w:rsidRPr="00C9472B">
        <w:rPr>
          <w:rFonts w:ascii="Garamond" w:hAnsi="Garamond"/>
          <w:sz w:val="24"/>
          <w:szCs w:val="24"/>
          <w:lang w:val="nl-NL"/>
        </w:rPr>
        <w:t>f via</w:t>
      </w:r>
      <w:r w:rsidR="007F0B26" w:rsidRPr="00C9472B">
        <w:rPr>
          <w:rFonts w:ascii="Garamond" w:hAnsi="Garamond"/>
          <w:sz w:val="24"/>
          <w:szCs w:val="24"/>
          <w:lang w:val="nl-NL"/>
        </w:rPr>
        <w:t xml:space="preserve"> e-mail (</w:t>
      </w:r>
      <w:r w:rsidR="00BD3741" w:rsidRPr="00C9472B">
        <w:rPr>
          <w:rStyle w:val="Hyperlink"/>
          <w:rFonts w:ascii="Garamond" w:hAnsi="Garamond"/>
          <w:sz w:val="24"/>
          <w:szCs w:val="24"/>
          <w:lang w:val="nl-NL"/>
        </w:rPr>
        <w:t>deconinck.h@mandate.kbs-frb.be</w:t>
      </w:r>
      <w:r w:rsidR="007F0B26" w:rsidRPr="00C9472B">
        <w:rPr>
          <w:rFonts w:ascii="Garamond" w:hAnsi="Garamond"/>
          <w:sz w:val="24"/>
          <w:szCs w:val="24"/>
          <w:lang w:val="nl-NL"/>
        </w:rPr>
        <w:t>).</w:t>
      </w:r>
    </w:p>
    <w:sectPr w:rsidR="00FB5A6A" w:rsidRPr="00C9472B" w:rsidSect="00EA5574">
      <w:headerReference w:type="default"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5D7C" w14:textId="77777777" w:rsidR="0088083C" w:rsidRDefault="0088083C" w:rsidP="00557EC0">
      <w:pPr>
        <w:spacing w:after="0" w:line="240" w:lineRule="auto"/>
      </w:pPr>
      <w:r>
        <w:separator/>
      </w:r>
    </w:p>
  </w:endnote>
  <w:endnote w:type="continuationSeparator" w:id="0">
    <w:p w14:paraId="7B9F0E2D" w14:textId="77777777" w:rsidR="0088083C" w:rsidRDefault="0088083C" w:rsidP="00557EC0">
      <w:pPr>
        <w:spacing w:after="0" w:line="240" w:lineRule="auto"/>
      </w:pPr>
      <w:r>
        <w:continuationSeparator/>
      </w:r>
    </w:p>
  </w:endnote>
  <w:endnote w:type="continuationNotice" w:id="1">
    <w:p w14:paraId="4CF3CB67" w14:textId="77777777" w:rsidR="0088083C" w:rsidRDefault="00880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5CFA174" w14:paraId="3303A7E6" w14:textId="77777777" w:rsidTr="65CFA174">
      <w:trPr>
        <w:trHeight w:val="300"/>
      </w:trPr>
      <w:tc>
        <w:tcPr>
          <w:tcW w:w="3020" w:type="dxa"/>
        </w:tcPr>
        <w:p w14:paraId="06C144B6" w14:textId="3280DF0F" w:rsidR="65CFA174" w:rsidRDefault="65CFA174" w:rsidP="65CFA174">
          <w:pPr>
            <w:pStyle w:val="Header"/>
            <w:ind w:left="-115"/>
          </w:pPr>
        </w:p>
      </w:tc>
      <w:tc>
        <w:tcPr>
          <w:tcW w:w="3020" w:type="dxa"/>
        </w:tcPr>
        <w:p w14:paraId="4D0FEBA7" w14:textId="5B309676" w:rsidR="65CFA174" w:rsidRDefault="65CFA174" w:rsidP="65CFA174">
          <w:pPr>
            <w:pStyle w:val="Header"/>
            <w:jc w:val="center"/>
          </w:pPr>
        </w:p>
      </w:tc>
      <w:tc>
        <w:tcPr>
          <w:tcW w:w="3020" w:type="dxa"/>
        </w:tcPr>
        <w:p w14:paraId="1E385594" w14:textId="3918DB58" w:rsidR="65CFA174" w:rsidRDefault="65CFA174" w:rsidP="65CFA174">
          <w:pPr>
            <w:pStyle w:val="Header"/>
            <w:ind w:right="-115"/>
            <w:jc w:val="right"/>
          </w:pPr>
        </w:p>
      </w:tc>
    </w:tr>
  </w:tbl>
  <w:p w14:paraId="6970FEEB" w14:textId="306EBEF8" w:rsidR="65CFA174" w:rsidRDefault="65CFA174" w:rsidP="65CFA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8CFC" w14:textId="77777777" w:rsidR="0032218C" w:rsidRDefault="0CEC41F6">
    <w:pPr>
      <w:pStyle w:val="Footer"/>
    </w:pPr>
    <w:r>
      <w:rPr>
        <w:noProof/>
      </w:rPr>
      <w:drawing>
        <wp:inline distT="0" distB="0" distL="0" distR="0" wp14:anchorId="4A878CFD" wp14:editId="29B7E63E">
          <wp:extent cx="2698750" cy="449474"/>
          <wp:effectExtent l="0" t="0" r="0" b="8255"/>
          <wp:docPr id="6" name="Picture 2" descr="JOKKESPEK:JOHAN:jobs:KBS:2013:sept2013:word_KBS_sept:def:jpgs footers:foo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18197" cy="4527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41EB" w14:textId="77777777" w:rsidR="0088083C" w:rsidRDefault="0088083C" w:rsidP="00557EC0">
      <w:pPr>
        <w:spacing w:after="0" w:line="240" w:lineRule="auto"/>
      </w:pPr>
      <w:r>
        <w:separator/>
      </w:r>
    </w:p>
  </w:footnote>
  <w:footnote w:type="continuationSeparator" w:id="0">
    <w:p w14:paraId="008B6AE0" w14:textId="77777777" w:rsidR="0088083C" w:rsidRDefault="0088083C" w:rsidP="00557EC0">
      <w:pPr>
        <w:spacing w:after="0" w:line="240" w:lineRule="auto"/>
      </w:pPr>
      <w:r>
        <w:continuationSeparator/>
      </w:r>
    </w:p>
  </w:footnote>
  <w:footnote w:type="continuationNotice" w:id="1">
    <w:p w14:paraId="4AE33E53" w14:textId="77777777" w:rsidR="0088083C" w:rsidRDefault="00880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1B7A25D" w14:paraId="0151018D" w14:textId="77777777" w:rsidTr="11B7A25D">
      <w:trPr>
        <w:trHeight w:val="300"/>
      </w:trPr>
      <w:tc>
        <w:tcPr>
          <w:tcW w:w="3020" w:type="dxa"/>
        </w:tcPr>
        <w:p w14:paraId="7E39657B" w14:textId="6A7D482A" w:rsidR="11B7A25D" w:rsidRDefault="11B7A25D" w:rsidP="11B7A25D">
          <w:pPr>
            <w:pStyle w:val="Header"/>
            <w:ind w:left="-115"/>
          </w:pPr>
        </w:p>
      </w:tc>
      <w:tc>
        <w:tcPr>
          <w:tcW w:w="3020" w:type="dxa"/>
        </w:tcPr>
        <w:p w14:paraId="57BF0EFA" w14:textId="5CC4B398" w:rsidR="11B7A25D" w:rsidRDefault="11B7A25D" w:rsidP="11B7A25D">
          <w:pPr>
            <w:pStyle w:val="Header"/>
            <w:jc w:val="center"/>
          </w:pPr>
        </w:p>
      </w:tc>
      <w:tc>
        <w:tcPr>
          <w:tcW w:w="3020" w:type="dxa"/>
        </w:tcPr>
        <w:p w14:paraId="19CA7D98" w14:textId="1F713111" w:rsidR="11B7A25D" w:rsidRDefault="11B7A25D" w:rsidP="11B7A25D">
          <w:pPr>
            <w:pStyle w:val="Header"/>
            <w:ind w:right="-115"/>
            <w:jc w:val="right"/>
          </w:pPr>
        </w:p>
      </w:tc>
    </w:tr>
  </w:tbl>
  <w:p w14:paraId="183DC8BE" w14:textId="2596EBC8" w:rsidR="11B7A25D" w:rsidRDefault="11B7A25D" w:rsidP="11B7A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075"/>
    </w:tblGrid>
    <w:tr w:rsidR="00946AB8" w:rsidRPr="00C43997" w14:paraId="5CFBCCF4" w14:textId="77777777" w:rsidTr="00946AB8">
      <w:tc>
        <w:tcPr>
          <w:tcW w:w="985" w:type="dxa"/>
        </w:tcPr>
        <w:p w14:paraId="7DFE1952" w14:textId="77777777" w:rsidR="00946AB8" w:rsidRDefault="00946AB8" w:rsidP="005B04D4">
          <w:pPr>
            <w:pStyle w:val="Default"/>
            <w:rPr>
              <w:rFonts w:ascii="Tahoma" w:hAnsi="Tahoma" w:cs="Tahoma"/>
              <w:b/>
              <w:sz w:val="32"/>
              <w:szCs w:val="32"/>
              <w:lang w:val="nl-BE"/>
            </w:rPr>
          </w:pPr>
        </w:p>
      </w:tc>
      <w:tc>
        <w:tcPr>
          <w:tcW w:w="8075" w:type="dxa"/>
        </w:tcPr>
        <w:p w14:paraId="181E49A4" w14:textId="77777777" w:rsidR="00946AB8" w:rsidRDefault="00946AB8" w:rsidP="005B04D4">
          <w:pPr>
            <w:pStyle w:val="Default"/>
            <w:rPr>
              <w:rFonts w:ascii="Tahoma" w:hAnsi="Tahoma" w:cs="Tahoma"/>
              <w:b/>
              <w:sz w:val="32"/>
              <w:szCs w:val="32"/>
              <w:lang w:val="nl-BE"/>
            </w:rPr>
          </w:pPr>
        </w:p>
      </w:tc>
    </w:tr>
  </w:tbl>
  <w:p w14:paraId="4A878CFB" w14:textId="77777777" w:rsidR="0032218C" w:rsidRPr="00557EC0" w:rsidRDefault="0032218C">
    <w:pPr>
      <w:pStyle w:val="Header"/>
      <w:rPr>
        <w:lang w:val="nl-BE"/>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0EF"/>
    <w:multiLevelType w:val="hybridMultilevel"/>
    <w:tmpl w:val="C56C5586"/>
    <w:lvl w:ilvl="0" w:tplc="08130001">
      <w:start w:val="1"/>
      <w:numFmt w:val="bullet"/>
      <w:lvlText w:val=""/>
      <w:lvlJc w:val="left"/>
      <w:pPr>
        <w:ind w:left="896" w:hanging="360"/>
      </w:pPr>
      <w:rPr>
        <w:rFonts w:ascii="Symbol" w:hAnsi="Symbol" w:hint="default"/>
      </w:rPr>
    </w:lvl>
    <w:lvl w:ilvl="1" w:tplc="08130003" w:tentative="1">
      <w:start w:val="1"/>
      <w:numFmt w:val="bullet"/>
      <w:lvlText w:val="o"/>
      <w:lvlJc w:val="left"/>
      <w:pPr>
        <w:ind w:left="1616" w:hanging="360"/>
      </w:pPr>
      <w:rPr>
        <w:rFonts w:ascii="Courier New" w:hAnsi="Courier New" w:cs="Courier New" w:hint="default"/>
      </w:rPr>
    </w:lvl>
    <w:lvl w:ilvl="2" w:tplc="08130005" w:tentative="1">
      <w:start w:val="1"/>
      <w:numFmt w:val="bullet"/>
      <w:lvlText w:val=""/>
      <w:lvlJc w:val="left"/>
      <w:pPr>
        <w:ind w:left="2336" w:hanging="360"/>
      </w:pPr>
      <w:rPr>
        <w:rFonts w:ascii="Wingdings" w:hAnsi="Wingdings" w:hint="default"/>
      </w:rPr>
    </w:lvl>
    <w:lvl w:ilvl="3" w:tplc="08130001" w:tentative="1">
      <w:start w:val="1"/>
      <w:numFmt w:val="bullet"/>
      <w:lvlText w:val=""/>
      <w:lvlJc w:val="left"/>
      <w:pPr>
        <w:ind w:left="3056" w:hanging="360"/>
      </w:pPr>
      <w:rPr>
        <w:rFonts w:ascii="Symbol" w:hAnsi="Symbol" w:hint="default"/>
      </w:rPr>
    </w:lvl>
    <w:lvl w:ilvl="4" w:tplc="08130003" w:tentative="1">
      <w:start w:val="1"/>
      <w:numFmt w:val="bullet"/>
      <w:lvlText w:val="o"/>
      <w:lvlJc w:val="left"/>
      <w:pPr>
        <w:ind w:left="3776" w:hanging="360"/>
      </w:pPr>
      <w:rPr>
        <w:rFonts w:ascii="Courier New" w:hAnsi="Courier New" w:cs="Courier New" w:hint="default"/>
      </w:rPr>
    </w:lvl>
    <w:lvl w:ilvl="5" w:tplc="08130005" w:tentative="1">
      <w:start w:val="1"/>
      <w:numFmt w:val="bullet"/>
      <w:lvlText w:val=""/>
      <w:lvlJc w:val="left"/>
      <w:pPr>
        <w:ind w:left="4496" w:hanging="360"/>
      </w:pPr>
      <w:rPr>
        <w:rFonts w:ascii="Wingdings" w:hAnsi="Wingdings" w:hint="default"/>
      </w:rPr>
    </w:lvl>
    <w:lvl w:ilvl="6" w:tplc="08130001" w:tentative="1">
      <w:start w:val="1"/>
      <w:numFmt w:val="bullet"/>
      <w:lvlText w:val=""/>
      <w:lvlJc w:val="left"/>
      <w:pPr>
        <w:ind w:left="5216" w:hanging="360"/>
      </w:pPr>
      <w:rPr>
        <w:rFonts w:ascii="Symbol" w:hAnsi="Symbol" w:hint="default"/>
      </w:rPr>
    </w:lvl>
    <w:lvl w:ilvl="7" w:tplc="08130003" w:tentative="1">
      <w:start w:val="1"/>
      <w:numFmt w:val="bullet"/>
      <w:lvlText w:val="o"/>
      <w:lvlJc w:val="left"/>
      <w:pPr>
        <w:ind w:left="5936" w:hanging="360"/>
      </w:pPr>
      <w:rPr>
        <w:rFonts w:ascii="Courier New" w:hAnsi="Courier New" w:cs="Courier New" w:hint="default"/>
      </w:rPr>
    </w:lvl>
    <w:lvl w:ilvl="8" w:tplc="08130005" w:tentative="1">
      <w:start w:val="1"/>
      <w:numFmt w:val="bullet"/>
      <w:lvlText w:val=""/>
      <w:lvlJc w:val="left"/>
      <w:pPr>
        <w:ind w:left="6656" w:hanging="360"/>
      </w:pPr>
      <w:rPr>
        <w:rFonts w:ascii="Wingdings" w:hAnsi="Wingdings" w:hint="default"/>
      </w:rPr>
    </w:lvl>
  </w:abstractNum>
  <w:abstractNum w:abstractNumId="1" w15:restartNumberingAfterBreak="0">
    <w:nsid w:val="18233DAB"/>
    <w:multiLevelType w:val="hybridMultilevel"/>
    <w:tmpl w:val="38A8D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C4450C"/>
    <w:multiLevelType w:val="hybridMultilevel"/>
    <w:tmpl w:val="F5E2A040"/>
    <w:lvl w:ilvl="0" w:tplc="D9C4E014">
      <w:numFmt w:val="bullet"/>
      <w:lvlText w:val="-"/>
      <w:lvlJc w:val="left"/>
      <w:pPr>
        <w:ind w:left="720" w:hanging="360"/>
      </w:pPr>
      <w:rPr>
        <w:rFonts w:ascii="Garamond" w:eastAsia="Times New Roman" w:hAnsi="Garamon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D7EBC"/>
    <w:multiLevelType w:val="hybridMultilevel"/>
    <w:tmpl w:val="6C4C0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B0934"/>
    <w:multiLevelType w:val="hybridMultilevel"/>
    <w:tmpl w:val="73A2A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5F3036C"/>
    <w:multiLevelType w:val="hybridMultilevel"/>
    <w:tmpl w:val="03B802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B6587"/>
    <w:multiLevelType w:val="hybridMultilevel"/>
    <w:tmpl w:val="69CC4502"/>
    <w:lvl w:ilvl="0" w:tplc="08130001">
      <w:start w:val="1"/>
      <w:numFmt w:val="bullet"/>
      <w:lvlText w:val=""/>
      <w:lvlJc w:val="left"/>
      <w:pPr>
        <w:ind w:left="1438" w:hanging="360"/>
      </w:pPr>
      <w:rPr>
        <w:rFonts w:ascii="Symbol" w:hAnsi="Symbol" w:hint="default"/>
      </w:rPr>
    </w:lvl>
    <w:lvl w:ilvl="1" w:tplc="08130003" w:tentative="1">
      <w:start w:val="1"/>
      <w:numFmt w:val="bullet"/>
      <w:lvlText w:val="o"/>
      <w:lvlJc w:val="left"/>
      <w:pPr>
        <w:ind w:left="2158" w:hanging="360"/>
      </w:pPr>
      <w:rPr>
        <w:rFonts w:ascii="Courier New" w:hAnsi="Courier New" w:cs="Courier New" w:hint="default"/>
      </w:rPr>
    </w:lvl>
    <w:lvl w:ilvl="2" w:tplc="08130005" w:tentative="1">
      <w:start w:val="1"/>
      <w:numFmt w:val="bullet"/>
      <w:lvlText w:val=""/>
      <w:lvlJc w:val="left"/>
      <w:pPr>
        <w:ind w:left="2878" w:hanging="360"/>
      </w:pPr>
      <w:rPr>
        <w:rFonts w:ascii="Wingdings" w:hAnsi="Wingdings" w:hint="default"/>
      </w:rPr>
    </w:lvl>
    <w:lvl w:ilvl="3" w:tplc="08130001" w:tentative="1">
      <w:start w:val="1"/>
      <w:numFmt w:val="bullet"/>
      <w:lvlText w:val=""/>
      <w:lvlJc w:val="left"/>
      <w:pPr>
        <w:ind w:left="3598" w:hanging="360"/>
      </w:pPr>
      <w:rPr>
        <w:rFonts w:ascii="Symbol" w:hAnsi="Symbol" w:hint="default"/>
      </w:rPr>
    </w:lvl>
    <w:lvl w:ilvl="4" w:tplc="08130003" w:tentative="1">
      <w:start w:val="1"/>
      <w:numFmt w:val="bullet"/>
      <w:lvlText w:val="o"/>
      <w:lvlJc w:val="left"/>
      <w:pPr>
        <w:ind w:left="4318" w:hanging="360"/>
      </w:pPr>
      <w:rPr>
        <w:rFonts w:ascii="Courier New" w:hAnsi="Courier New" w:cs="Courier New" w:hint="default"/>
      </w:rPr>
    </w:lvl>
    <w:lvl w:ilvl="5" w:tplc="08130005" w:tentative="1">
      <w:start w:val="1"/>
      <w:numFmt w:val="bullet"/>
      <w:lvlText w:val=""/>
      <w:lvlJc w:val="left"/>
      <w:pPr>
        <w:ind w:left="5038" w:hanging="360"/>
      </w:pPr>
      <w:rPr>
        <w:rFonts w:ascii="Wingdings" w:hAnsi="Wingdings" w:hint="default"/>
      </w:rPr>
    </w:lvl>
    <w:lvl w:ilvl="6" w:tplc="08130001" w:tentative="1">
      <w:start w:val="1"/>
      <w:numFmt w:val="bullet"/>
      <w:lvlText w:val=""/>
      <w:lvlJc w:val="left"/>
      <w:pPr>
        <w:ind w:left="5758" w:hanging="360"/>
      </w:pPr>
      <w:rPr>
        <w:rFonts w:ascii="Symbol" w:hAnsi="Symbol" w:hint="default"/>
      </w:rPr>
    </w:lvl>
    <w:lvl w:ilvl="7" w:tplc="08130003" w:tentative="1">
      <w:start w:val="1"/>
      <w:numFmt w:val="bullet"/>
      <w:lvlText w:val="o"/>
      <w:lvlJc w:val="left"/>
      <w:pPr>
        <w:ind w:left="6478" w:hanging="360"/>
      </w:pPr>
      <w:rPr>
        <w:rFonts w:ascii="Courier New" w:hAnsi="Courier New" w:cs="Courier New" w:hint="default"/>
      </w:rPr>
    </w:lvl>
    <w:lvl w:ilvl="8" w:tplc="08130005" w:tentative="1">
      <w:start w:val="1"/>
      <w:numFmt w:val="bullet"/>
      <w:lvlText w:val=""/>
      <w:lvlJc w:val="left"/>
      <w:pPr>
        <w:ind w:left="7198" w:hanging="360"/>
      </w:pPr>
      <w:rPr>
        <w:rFonts w:ascii="Wingdings" w:hAnsi="Wingdings" w:hint="default"/>
      </w:rPr>
    </w:lvl>
  </w:abstractNum>
  <w:abstractNum w:abstractNumId="7" w15:restartNumberingAfterBreak="0">
    <w:nsid w:val="310A7869"/>
    <w:multiLevelType w:val="hybridMultilevel"/>
    <w:tmpl w:val="1BE8FE70"/>
    <w:lvl w:ilvl="0" w:tplc="1960D360">
      <w:start w:val="1"/>
      <w:numFmt w:val="bullet"/>
      <w:lvlText w:val=""/>
      <w:lvlJc w:val="left"/>
      <w:pPr>
        <w:ind w:left="720" w:hanging="360"/>
      </w:pPr>
      <w:rPr>
        <w:rFonts w:ascii="Wingdings" w:hAnsi="Wingdings" w:hint="default"/>
        <w:color w:val="auto"/>
        <w:spacing w:val="-3"/>
        <w:w w:val="100"/>
        <w:sz w:val="24"/>
        <w:szCs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450614"/>
    <w:multiLevelType w:val="hybridMultilevel"/>
    <w:tmpl w:val="B28AD9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B90986"/>
    <w:multiLevelType w:val="hybridMultilevel"/>
    <w:tmpl w:val="1F346BF4"/>
    <w:lvl w:ilvl="0" w:tplc="04130001">
      <w:start w:val="1"/>
      <w:numFmt w:val="bullet"/>
      <w:lvlText w:val=""/>
      <w:lvlJc w:val="left"/>
      <w:pPr>
        <w:tabs>
          <w:tab w:val="num" w:pos="1209"/>
        </w:tabs>
        <w:ind w:left="1209" w:hanging="360"/>
      </w:pPr>
      <w:rPr>
        <w:rFonts w:ascii="Symbol" w:hAnsi="Symbol"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10" w15:restartNumberingAfterBreak="0">
    <w:nsid w:val="442047D8"/>
    <w:multiLevelType w:val="hybridMultilevel"/>
    <w:tmpl w:val="A392ABBC"/>
    <w:lvl w:ilvl="0" w:tplc="7CBEF45A">
      <w:numFmt w:val="bullet"/>
      <w:lvlText w:val="-"/>
      <w:lvlJc w:val="left"/>
      <w:pPr>
        <w:tabs>
          <w:tab w:val="num" w:pos="720"/>
        </w:tabs>
        <w:ind w:left="720" w:hanging="360"/>
      </w:pPr>
      <w:rPr>
        <w:rFonts w:ascii="Garamond" w:eastAsia="Arial Unicode MS"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B1C84"/>
    <w:multiLevelType w:val="hybridMultilevel"/>
    <w:tmpl w:val="7610A7F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AA138A9"/>
    <w:multiLevelType w:val="hybridMultilevel"/>
    <w:tmpl w:val="5860E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0B178C"/>
    <w:multiLevelType w:val="hybridMultilevel"/>
    <w:tmpl w:val="9826911C"/>
    <w:lvl w:ilvl="0" w:tplc="B91282D4">
      <w:start w:val="1"/>
      <w:numFmt w:val="bullet"/>
      <w:pStyle w:val="Bulletedtext"/>
      <w:lvlText w:val=""/>
      <w:lvlJc w:val="left"/>
      <w:pPr>
        <w:tabs>
          <w:tab w:val="num" w:pos="360"/>
        </w:tabs>
        <w:ind w:left="360" w:hanging="360"/>
      </w:pPr>
      <w:rPr>
        <w:rFonts w:ascii="Symbol" w:hAnsi="Symbol" w:hint="default"/>
      </w:rPr>
    </w:lvl>
    <w:lvl w:ilvl="1" w:tplc="F08245B0">
      <w:start w:val="1"/>
      <w:numFmt w:val="bullet"/>
      <w:pStyle w:val="Bulletedtext2"/>
      <w:lvlText w:val="o"/>
      <w:lvlJc w:val="left"/>
      <w:pPr>
        <w:tabs>
          <w:tab w:val="num" w:pos="1080"/>
        </w:tabs>
        <w:ind w:left="1080" w:hanging="360"/>
      </w:pPr>
      <w:rPr>
        <w:rFonts w:ascii="Courier New" w:hAnsi="Courier New" w:hint="default"/>
      </w:rPr>
    </w:lvl>
    <w:lvl w:ilvl="2" w:tplc="F0AED6CC">
      <w:start w:val="1"/>
      <w:numFmt w:val="bullet"/>
      <w:pStyle w:val="Bulletedtext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27590A"/>
    <w:multiLevelType w:val="hybridMultilevel"/>
    <w:tmpl w:val="520A99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EF3F18"/>
    <w:multiLevelType w:val="hybridMultilevel"/>
    <w:tmpl w:val="92F8BC68"/>
    <w:lvl w:ilvl="0" w:tplc="8E1E88B4">
      <w:start w:val="1"/>
      <w:numFmt w:val="bullet"/>
      <w:lvlText w:val="•"/>
      <w:lvlJc w:val="left"/>
      <w:pPr>
        <w:tabs>
          <w:tab w:val="num" w:pos="720"/>
        </w:tabs>
        <w:ind w:left="720" w:hanging="360"/>
      </w:pPr>
      <w:rPr>
        <w:rFonts w:ascii="Arial" w:hAnsi="Arial" w:hint="default"/>
      </w:rPr>
    </w:lvl>
    <w:lvl w:ilvl="1" w:tplc="EEB05802">
      <w:numFmt w:val="bullet"/>
      <w:lvlText w:val="•"/>
      <w:lvlJc w:val="left"/>
      <w:pPr>
        <w:tabs>
          <w:tab w:val="num" w:pos="1440"/>
        </w:tabs>
        <w:ind w:left="1440" w:hanging="360"/>
      </w:pPr>
      <w:rPr>
        <w:rFonts w:ascii="Arial" w:hAnsi="Arial" w:hint="default"/>
      </w:rPr>
    </w:lvl>
    <w:lvl w:ilvl="2" w:tplc="C3540F4E" w:tentative="1">
      <w:start w:val="1"/>
      <w:numFmt w:val="bullet"/>
      <w:lvlText w:val="•"/>
      <w:lvlJc w:val="left"/>
      <w:pPr>
        <w:tabs>
          <w:tab w:val="num" w:pos="2160"/>
        </w:tabs>
        <w:ind w:left="2160" w:hanging="360"/>
      </w:pPr>
      <w:rPr>
        <w:rFonts w:ascii="Arial" w:hAnsi="Arial" w:hint="default"/>
      </w:rPr>
    </w:lvl>
    <w:lvl w:ilvl="3" w:tplc="7C40196E" w:tentative="1">
      <w:start w:val="1"/>
      <w:numFmt w:val="bullet"/>
      <w:lvlText w:val="•"/>
      <w:lvlJc w:val="left"/>
      <w:pPr>
        <w:tabs>
          <w:tab w:val="num" w:pos="2880"/>
        </w:tabs>
        <w:ind w:left="2880" w:hanging="360"/>
      </w:pPr>
      <w:rPr>
        <w:rFonts w:ascii="Arial" w:hAnsi="Arial" w:hint="default"/>
      </w:rPr>
    </w:lvl>
    <w:lvl w:ilvl="4" w:tplc="E4B0C6B0" w:tentative="1">
      <w:start w:val="1"/>
      <w:numFmt w:val="bullet"/>
      <w:lvlText w:val="•"/>
      <w:lvlJc w:val="left"/>
      <w:pPr>
        <w:tabs>
          <w:tab w:val="num" w:pos="3600"/>
        </w:tabs>
        <w:ind w:left="3600" w:hanging="360"/>
      </w:pPr>
      <w:rPr>
        <w:rFonts w:ascii="Arial" w:hAnsi="Arial" w:hint="default"/>
      </w:rPr>
    </w:lvl>
    <w:lvl w:ilvl="5" w:tplc="FB467A40" w:tentative="1">
      <w:start w:val="1"/>
      <w:numFmt w:val="bullet"/>
      <w:lvlText w:val="•"/>
      <w:lvlJc w:val="left"/>
      <w:pPr>
        <w:tabs>
          <w:tab w:val="num" w:pos="4320"/>
        </w:tabs>
        <w:ind w:left="4320" w:hanging="360"/>
      </w:pPr>
      <w:rPr>
        <w:rFonts w:ascii="Arial" w:hAnsi="Arial" w:hint="default"/>
      </w:rPr>
    </w:lvl>
    <w:lvl w:ilvl="6" w:tplc="4A424482" w:tentative="1">
      <w:start w:val="1"/>
      <w:numFmt w:val="bullet"/>
      <w:lvlText w:val="•"/>
      <w:lvlJc w:val="left"/>
      <w:pPr>
        <w:tabs>
          <w:tab w:val="num" w:pos="5040"/>
        </w:tabs>
        <w:ind w:left="5040" w:hanging="360"/>
      </w:pPr>
      <w:rPr>
        <w:rFonts w:ascii="Arial" w:hAnsi="Arial" w:hint="default"/>
      </w:rPr>
    </w:lvl>
    <w:lvl w:ilvl="7" w:tplc="A404B9DC" w:tentative="1">
      <w:start w:val="1"/>
      <w:numFmt w:val="bullet"/>
      <w:lvlText w:val="•"/>
      <w:lvlJc w:val="left"/>
      <w:pPr>
        <w:tabs>
          <w:tab w:val="num" w:pos="5760"/>
        </w:tabs>
        <w:ind w:left="5760" w:hanging="360"/>
      </w:pPr>
      <w:rPr>
        <w:rFonts w:ascii="Arial" w:hAnsi="Arial" w:hint="default"/>
      </w:rPr>
    </w:lvl>
    <w:lvl w:ilvl="8" w:tplc="B26A19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D47757"/>
    <w:multiLevelType w:val="hybridMultilevel"/>
    <w:tmpl w:val="034E48A0"/>
    <w:lvl w:ilvl="0" w:tplc="C83A1210">
      <w:start w:val="1"/>
      <w:numFmt w:val="decimal"/>
      <w:lvlText w:val="%1."/>
      <w:lvlJc w:val="left"/>
      <w:pPr>
        <w:tabs>
          <w:tab w:val="num" w:pos="360"/>
        </w:tabs>
        <w:ind w:left="360" w:hanging="360"/>
      </w:pPr>
      <w:rPr>
        <w:rFonts w:hint="default"/>
        <w:sz w:val="20"/>
      </w:rPr>
    </w:lvl>
    <w:lvl w:ilvl="1" w:tplc="2EFE291A">
      <w:start w:val="1"/>
      <w:numFmt w:val="decimal"/>
      <w:lvlText w:val="%2)"/>
      <w:lvlJc w:val="left"/>
      <w:pPr>
        <w:ind w:left="1080" w:hanging="360"/>
      </w:pPr>
      <w:rPr>
        <w:rFonts w:hint="default"/>
      </w:rPr>
    </w:lvl>
    <w:lvl w:ilvl="2" w:tplc="56DC99E6" w:tentative="1">
      <w:start w:val="1"/>
      <w:numFmt w:val="bullet"/>
      <w:lvlText w:val=""/>
      <w:lvlJc w:val="left"/>
      <w:pPr>
        <w:tabs>
          <w:tab w:val="num" w:pos="1800"/>
        </w:tabs>
        <w:ind w:left="1800" w:hanging="360"/>
      </w:pPr>
      <w:rPr>
        <w:rFonts w:ascii="Symbol" w:hAnsi="Symbol" w:hint="default"/>
        <w:sz w:val="20"/>
      </w:rPr>
    </w:lvl>
    <w:lvl w:ilvl="3" w:tplc="7540BC10" w:tentative="1">
      <w:start w:val="1"/>
      <w:numFmt w:val="bullet"/>
      <w:lvlText w:val=""/>
      <w:lvlJc w:val="left"/>
      <w:pPr>
        <w:tabs>
          <w:tab w:val="num" w:pos="2520"/>
        </w:tabs>
        <w:ind w:left="2520" w:hanging="360"/>
      </w:pPr>
      <w:rPr>
        <w:rFonts w:ascii="Symbol" w:hAnsi="Symbol" w:hint="default"/>
        <w:sz w:val="20"/>
      </w:rPr>
    </w:lvl>
    <w:lvl w:ilvl="4" w:tplc="45D213A2" w:tentative="1">
      <w:start w:val="1"/>
      <w:numFmt w:val="bullet"/>
      <w:lvlText w:val=""/>
      <w:lvlJc w:val="left"/>
      <w:pPr>
        <w:tabs>
          <w:tab w:val="num" w:pos="3240"/>
        </w:tabs>
        <w:ind w:left="3240" w:hanging="360"/>
      </w:pPr>
      <w:rPr>
        <w:rFonts w:ascii="Symbol" w:hAnsi="Symbol" w:hint="default"/>
        <w:sz w:val="20"/>
      </w:rPr>
    </w:lvl>
    <w:lvl w:ilvl="5" w:tplc="94364142" w:tentative="1">
      <w:start w:val="1"/>
      <w:numFmt w:val="bullet"/>
      <w:lvlText w:val=""/>
      <w:lvlJc w:val="left"/>
      <w:pPr>
        <w:tabs>
          <w:tab w:val="num" w:pos="3960"/>
        </w:tabs>
        <w:ind w:left="3960" w:hanging="360"/>
      </w:pPr>
      <w:rPr>
        <w:rFonts w:ascii="Symbol" w:hAnsi="Symbol" w:hint="default"/>
        <w:sz w:val="20"/>
      </w:rPr>
    </w:lvl>
    <w:lvl w:ilvl="6" w:tplc="12C8C1D6" w:tentative="1">
      <w:start w:val="1"/>
      <w:numFmt w:val="bullet"/>
      <w:lvlText w:val=""/>
      <w:lvlJc w:val="left"/>
      <w:pPr>
        <w:tabs>
          <w:tab w:val="num" w:pos="4680"/>
        </w:tabs>
        <w:ind w:left="4680" w:hanging="360"/>
      </w:pPr>
      <w:rPr>
        <w:rFonts w:ascii="Symbol" w:hAnsi="Symbol" w:hint="default"/>
        <w:sz w:val="20"/>
      </w:rPr>
    </w:lvl>
    <w:lvl w:ilvl="7" w:tplc="DBCA708E" w:tentative="1">
      <w:start w:val="1"/>
      <w:numFmt w:val="bullet"/>
      <w:lvlText w:val=""/>
      <w:lvlJc w:val="left"/>
      <w:pPr>
        <w:tabs>
          <w:tab w:val="num" w:pos="5400"/>
        </w:tabs>
        <w:ind w:left="5400" w:hanging="360"/>
      </w:pPr>
      <w:rPr>
        <w:rFonts w:ascii="Symbol" w:hAnsi="Symbol" w:hint="default"/>
        <w:sz w:val="20"/>
      </w:rPr>
    </w:lvl>
    <w:lvl w:ilvl="8" w:tplc="608C649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2E55A8C"/>
    <w:multiLevelType w:val="hybridMultilevel"/>
    <w:tmpl w:val="CF30E07C"/>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8" w15:restartNumberingAfterBreak="0">
    <w:nsid w:val="66F47E2D"/>
    <w:multiLevelType w:val="hybridMultilevel"/>
    <w:tmpl w:val="B56C7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233CDD"/>
    <w:multiLevelType w:val="hybridMultilevel"/>
    <w:tmpl w:val="D8C46930"/>
    <w:lvl w:ilvl="0" w:tplc="C8501B6A">
      <w:start w:val="1"/>
      <w:numFmt w:val="bullet"/>
      <w:lvlText w:val=""/>
      <w:lvlJc w:val="left"/>
      <w:pPr>
        <w:ind w:left="720" w:hanging="360"/>
      </w:pPr>
      <w:rPr>
        <w:rFonts w:ascii="Symbol" w:hAnsi="Symbol"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EC42C29"/>
    <w:multiLevelType w:val="hybridMultilevel"/>
    <w:tmpl w:val="CE7E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A3EDA"/>
    <w:multiLevelType w:val="hybridMultilevel"/>
    <w:tmpl w:val="035E9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1661136">
    <w:abstractNumId w:val="16"/>
  </w:num>
  <w:num w:numId="2" w16cid:durableId="333654624">
    <w:abstractNumId w:val="18"/>
  </w:num>
  <w:num w:numId="3" w16cid:durableId="1120534936">
    <w:abstractNumId w:val="17"/>
  </w:num>
  <w:num w:numId="4" w16cid:durableId="282617913">
    <w:abstractNumId w:val="3"/>
  </w:num>
  <w:num w:numId="5" w16cid:durableId="1274632789">
    <w:abstractNumId w:val="10"/>
  </w:num>
  <w:num w:numId="6" w16cid:durableId="2051413101">
    <w:abstractNumId w:val="13"/>
  </w:num>
  <w:num w:numId="7" w16cid:durableId="1948927919">
    <w:abstractNumId w:val="19"/>
  </w:num>
  <w:num w:numId="8" w16cid:durableId="716666436">
    <w:abstractNumId w:val="9"/>
  </w:num>
  <w:num w:numId="9" w16cid:durableId="854000763">
    <w:abstractNumId w:val="14"/>
  </w:num>
  <w:num w:numId="10" w16cid:durableId="297031034">
    <w:abstractNumId w:val="12"/>
  </w:num>
  <w:num w:numId="11" w16cid:durableId="979267224">
    <w:abstractNumId w:val="1"/>
  </w:num>
  <w:num w:numId="12" w16cid:durableId="1542398344">
    <w:abstractNumId w:val="6"/>
  </w:num>
  <w:num w:numId="13" w16cid:durableId="1261909882">
    <w:abstractNumId w:val="8"/>
  </w:num>
  <w:num w:numId="14" w16cid:durableId="871186881">
    <w:abstractNumId w:val="0"/>
  </w:num>
  <w:num w:numId="15" w16cid:durableId="502206285">
    <w:abstractNumId w:val="13"/>
  </w:num>
  <w:num w:numId="16" w16cid:durableId="1756435395">
    <w:abstractNumId w:val="11"/>
  </w:num>
  <w:num w:numId="17" w16cid:durableId="1449084344">
    <w:abstractNumId w:val="13"/>
  </w:num>
  <w:num w:numId="18" w16cid:durableId="1860926251">
    <w:abstractNumId w:val="13"/>
  </w:num>
  <w:num w:numId="19" w16cid:durableId="1031493019">
    <w:abstractNumId w:val="13"/>
  </w:num>
  <w:num w:numId="20" w16cid:durableId="1480078547">
    <w:abstractNumId w:val="15"/>
  </w:num>
  <w:num w:numId="21" w16cid:durableId="1464613483">
    <w:abstractNumId w:val="21"/>
  </w:num>
  <w:num w:numId="22" w16cid:durableId="971448737">
    <w:abstractNumId w:val="7"/>
  </w:num>
  <w:num w:numId="23" w16cid:durableId="859852941">
    <w:abstractNumId w:val="20"/>
  </w:num>
  <w:num w:numId="24" w16cid:durableId="37895045">
    <w:abstractNumId w:val="4"/>
  </w:num>
  <w:num w:numId="25" w16cid:durableId="77287868">
    <w:abstractNumId w:val="2"/>
  </w:num>
  <w:num w:numId="26" w16cid:durableId="1925262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C0"/>
    <w:rsid w:val="00001D9C"/>
    <w:rsid w:val="00006522"/>
    <w:rsid w:val="00027568"/>
    <w:rsid w:val="00034EA0"/>
    <w:rsid w:val="000355A2"/>
    <w:rsid w:val="000404EF"/>
    <w:rsid w:val="00043FF6"/>
    <w:rsid w:val="0004769E"/>
    <w:rsid w:val="00052189"/>
    <w:rsid w:val="000527C4"/>
    <w:rsid w:val="00052D82"/>
    <w:rsid w:val="00055C89"/>
    <w:rsid w:val="00056B65"/>
    <w:rsid w:val="000612CD"/>
    <w:rsid w:val="00063113"/>
    <w:rsid w:val="000711AE"/>
    <w:rsid w:val="000774FF"/>
    <w:rsid w:val="000808CD"/>
    <w:rsid w:val="0009374F"/>
    <w:rsid w:val="00097CF4"/>
    <w:rsid w:val="000A5A24"/>
    <w:rsid w:val="000B1D77"/>
    <w:rsid w:val="000B1ECC"/>
    <w:rsid w:val="000B25A4"/>
    <w:rsid w:val="000B6DCA"/>
    <w:rsid w:val="000E2AE0"/>
    <w:rsid w:val="000E4416"/>
    <w:rsid w:val="000E4A20"/>
    <w:rsid w:val="000E68BD"/>
    <w:rsid w:val="000E6C97"/>
    <w:rsid w:val="000E6F7E"/>
    <w:rsid w:val="000E7385"/>
    <w:rsid w:val="000F0131"/>
    <w:rsid w:val="000F120B"/>
    <w:rsid w:val="000F1F48"/>
    <w:rsid w:val="000F364C"/>
    <w:rsid w:val="000F3ED4"/>
    <w:rsid w:val="00100F11"/>
    <w:rsid w:val="0010200F"/>
    <w:rsid w:val="001023A6"/>
    <w:rsid w:val="00102D63"/>
    <w:rsid w:val="00110E6C"/>
    <w:rsid w:val="00111DAF"/>
    <w:rsid w:val="001169E1"/>
    <w:rsid w:val="001210F2"/>
    <w:rsid w:val="001241B8"/>
    <w:rsid w:val="00125D0A"/>
    <w:rsid w:val="00130401"/>
    <w:rsid w:val="001334E0"/>
    <w:rsid w:val="0013690D"/>
    <w:rsid w:val="00137DFE"/>
    <w:rsid w:val="00140B2A"/>
    <w:rsid w:val="001436C8"/>
    <w:rsid w:val="00144657"/>
    <w:rsid w:val="00144B2C"/>
    <w:rsid w:val="00145CF3"/>
    <w:rsid w:val="0015105C"/>
    <w:rsid w:val="00152FC2"/>
    <w:rsid w:val="00153076"/>
    <w:rsid w:val="001537CC"/>
    <w:rsid w:val="00155C16"/>
    <w:rsid w:val="00162659"/>
    <w:rsid w:val="00167446"/>
    <w:rsid w:val="0017646A"/>
    <w:rsid w:val="00177AF5"/>
    <w:rsid w:val="00184922"/>
    <w:rsid w:val="001852A6"/>
    <w:rsid w:val="00192186"/>
    <w:rsid w:val="001A057C"/>
    <w:rsid w:val="001A1A97"/>
    <w:rsid w:val="001B02DC"/>
    <w:rsid w:val="001B59A6"/>
    <w:rsid w:val="001C4DAF"/>
    <w:rsid w:val="001C505F"/>
    <w:rsid w:val="001C7940"/>
    <w:rsid w:val="001D3744"/>
    <w:rsid w:val="001D6574"/>
    <w:rsid w:val="001E2AA1"/>
    <w:rsid w:val="001E36CF"/>
    <w:rsid w:val="001E589D"/>
    <w:rsid w:val="001F2629"/>
    <w:rsid w:val="001F2874"/>
    <w:rsid w:val="001F2EE4"/>
    <w:rsid w:val="001F543E"/>
    <w:rsid w:val="00200079"/>
    <w:rsid w:val="00206A96"/>
    <w:rsid w:val="0021252A"/>
    <w:rsid w:val="00212B65"/>
    <w:rsid w:val="002162ED"/>
    <w:rsid w:val="00216F6D"/>
    <w:rsid w:val="002308E6"/>
    <w:rsid w:val="00231295"/>
    <w:rsid w:val="002336AB"/>
    <w:rsid w:val="00240410"/>
    <w:rsid w:val="002453E4"/>
    <w:rsid w:val="00245DB4"/>
    <w:rsid w:val="00252FC9"/>
    <w:rsid w:val="00262ECD"/>
    <w:rsid w:val="00263A83"/>
    <w:rsid w:val="0027155A"/>
    <w:rsid w:val="002716B4"/>
    <w:rsid w:val="002778E3"/>
    <w:rsid w:val="002839B6"/>
    <w:rsid w:val="00287B58"/>
    <w:rsid w:val="00294676"/>
    <w:rsid w:val="00297829"/>
    <w:rsid w:val="002A49E4"/>
    <w:rsid w:val="002B06C8"/>
    <w:rsid w:val="002B0DD5"/>
    <w:rsid w:val="002B283E"/>
    <w:rsid w:val="002B42AB"/>
    <w:rsid w:val="002B64D9"/>
    <w:rsid w:val="002B77B1"/>
    <w:rsid w:val="002B7BDF"/>
    <w:rsid w:val="002C7581"/>
    <w:rsid w:val="002D1A4B"/>
    <w:rsid w:val="002D35C6"/>
    <w:rsid w:val="002D4B72"/>
    <w:rsid w:val="002D7C37"/>
    <w:rsid w:val="002E1AFF"/>
    <w:rsid w:val="002E51FB"/>
    <w:rsid w:val="002E74C7"/>
    <w:rsid w:val="002E75C5"/>
    <w:rsid w:val="002F4E73"/>
    <w:rsid w:val="003047E2"/>
    <w:rsid w:val="00305C24"/>
    <w:rsid w:val="00306A6F"/>
    <w:rsid w:val="003109B3"/>
    <w:rsid w:val="003139F4"/>
    <w:rsid w:val="00321A68"/>
    <w:rsid w:val="0032218C"/>
    <w:rsid w:val="0032297B"/>
    <w:rsid w:val="003243DE"/>
    <w:rsid w:val="00332590"/>
    <w:rsid w:val="0033269A"/>
    <w:rsid w:val="003328CD"/>
    <w:rsid w:val="003360D6"/>
    <w:rsid w:val="00344AC3"/>
    <w:rsid w:val="00355369"/>
    <w:rsid w:val="00357E5F"/>
    <w:rsid w:val="00361B73"/>
    <w:rsid w:val="0037199A"/>
    <w:rsid w:val="00373E74"/>
    <w:rsid w:val="00374287"/>
    <w:rsid w:val="00382827"/>
    <w:rsid w:val="00383043"/>
    <w:rsid w:val="00393D0D"/>
    <w:rsid w:val="00395C07"/>
    <w:rsid w:val="003973D6"/>
    <w:rsid w:val="003A19F3"/>
    <w:rsid w:val="003B43F2"/>
    <w:rsid w:val="003C722B"/>
    <w:rsid w:val="003C7752"/>
    <w:rsid w:val="003C78F8"/>
    <w:rsid w:val="003D1DD3"/>
    <w:rsid w:val="003E1CF6"/>
    <w:rsid w:val="003E3502"/>
    <w:rsid w:val="003E6C77"/>
    <w:rsid w:val="003F1E11"/>
    <w:rsid w:val="003F41E1"/>
    <w:rsid w:val="003F42DF"/>
    <w:rsid w:val="003F776B"/>
    <w:rsid w:val="003F7D76"/>
    <w:rsid w:val="00401EBB"/>
    <w:rsid w:val="00403690"/>
    <w:rsid w:val="004053FB"/>
    <w:rsid w:val="00407DDE"/>
    <w:rsid w:val="00411196"/>
    <w:rsid w:val="004175C7"/>
    <w:rsid w:val="0042165C"/>
    <w:rsid w:val="004277E0"/>
    <w:rsid w:val="004316CF"/>
    <w:rsid w:val="004400CF"/>
    <w:rsid w:val="00440C7C"/>
    <w:rsid w:val="00444A37"/>
    <w:rsid w:val="00447872"/>
    <w:rsid w:val="0045483F"/>
    <w:rsid w:val="00460727"/>
    <w:rsid w:val="004656FC"/>
    <w:rsid w:val="0046731C"/>
    <w:rsid w:val="00467ABD"/>
    <w:rsid w:val="0048242A"/>
    <w:rsid w:val="004900CB"/>
    <w:rsid w:val="004906AB"/>
    <w:rsid w:val="00490EF3"/>
    <w:rsid w:val="004930F9"/>
    <w:rsid w:val="004A0B79"/>
    <w:rsid w:val="004A18A7"/>
    <w:rsid w:val="004A18DC"/>
    <w:rsid w:val="004A28EC"/>
    <w:rsid w:val="004B2893"/>
    <w:rsid w:val="004B3FD7"/>
    <w:rsid w:val="004B707E"/>
    <w:rsid w:val="004C1C64"/>
    <w:rsid w:val="004D2EB8"/>
    <w:rsid w:val="004E262C"/>
    <w:rsid w:val="004E45A8"/>
    <w:rsid w:val="004E5C70"/>
    <w:rsid w:val="004F672C"/>
    <w:rsid w:val="004F7C51"/>
    <w:rsid w:val="00500C0D"/>
    <w:rsid w:val="0051349F"/>
    <w:rsid w:val="0052378D"/>
    <w:rsid w:val="00525793"/>
    <w:rsid w:val="00527173"/>
    <w:rsid w:val="00530F70"/>
    <w:rsid w:val="005315ED"/>
    <w:rsid w:val="00532DFB"/>
    <w:rsid w:val="005423B4"/>
    <w:rsid w:val="0054249D"/>
    <w:rsid w:val="0055298F"/>
    <w:rsid w:val="00557EC0"/>
    <w:rsid w:val="00564799"/>
    <w:rsid w:val="00566EA5"/>
    <w:rsid w:val="00580EE4"/>
    <w:rsid w:val="00582E63"/>
    <w:rsid w:val="005A0B96"/>
    <w:rsid w:val="005A2A69"/>
    <w:rsid w:val="005A48A3"/>
    <w:rsid w:val="005A5313"/>
    <w:rsid w:val="005B04D4"/>
    <w:rsid w:val="005B28AC"/>
    <w:rsid w:val="005B2EF1"/>
    <w:rsid w:val="005B4ED6"/>
    <w:rsid w:val="005C1BC8"/>
    <w:rsid w:val="005D5BCE"/>
    <w:rsid w:val="005E43DE"/>
    <w:rsid w:val="005E6788"/>
    <w:rsid w:val="005F1606"/>
    <w:rsid w:val="005F38BB"/>
    <w:rsid w:val="005F47F6"/>
    <w:rsid w:val="005F535A"/>
    <w:rsid w:val="005F6518"/>
    <w:rsid w:val="005F7518"/>
    <w:rsid w:val="006019B4"/>
    <w:rsid w:val="00602E2E"/>
    <w:rsid w:val="006046FB"/>
    <w:rsid w:val="00606139"/>
    <w:rsid w:val="00610736"/>
    <w:rsid w:val="00611959"/>
    <w:rsid w:val="0061245D"/>
    <w:rsid w:val="00621347"/>
    <w:rsid w:val="00621AC1"/>
    <w:rsid w:val="0062460B"/>
    <w:rsid w:val="00624FA8"/>
    <w:rsid w:val="0062723D"/>
    <w:rsid w:val="00627543"/>
    <w:rsid w:val="00630101"/>
    <w:rsid w:val="00632171"/>
    <w:rsid w:val="006371F2"/>
    <w:rsid w:val="00640B9B"/>
    <w:rsid w:val="006416BE"/>
    <w:rsid w:val="0064476C"/>
    <w:rsid w:val="0064720C"/>
    <w:rsid w:val="0065576B"/>
    <w:rsid w:val="006568A3"/>
    <w:rsid w:val="00663C76"/>
    <w:rsid w:val="006861C8"/>
    <w:rsid w:val="00696305"/>
    <w:rsid w:val="006A1FB6"/>
    <w:rsid w:val="006A2107"/>
    <w:rsid w:val="006B07D0"/>
    <w:rsid w:val="006B095A"/>
    <w:rsid w:val="006B675B"/>
    <w:rsid w:val="006B6826"/>
    <w:rsid w:val="006D08A9"/>
    <w:rsid w:val="006D47F6"/>
    <w:rsid w:val="006E13DD"/>
    <w:rsid w:val="006F7C00"/>
    <w:rsid w:val="007018C0"/>
    <w:rsid w:val="00711E8D"/>
    <w:rsid w:val="00712906"/>
    <w:rsid w:val="0071621C"/>
    <w:rsid w:val="00720416"/>
    <w:rsid w:val="00733F66"/>
    <w:rsid w:val="007408E1"/>
    <w:rsid w:val="00745EDA"/>
    <w:rsid w:val="007466F0"/>
    <w:rsid w:val="00753AB6"/>
    <w:rsid w:val="00754003"/>
    <w:rsid w:val="007542E3"/>
    <w:rsid w:val="007557AF"/>
    <w:rsid w:val="00755ED6"/>
    <w:rsid w:val="00762AC9"/>
    <w:rsid w:val="00762F92"/>
    <w:rsid w:val="007662D5"/>
    <w:rsid w:val="007666AC"/>
    <w:rsid w:val="00766913"/>
    <w:rsid w:val="00766B3F"/>
    <w:rsid w:val="00786193"/>
    <w:rsid w:val="00786635"/>
    <w:rsid w:val="007869A7"/>
    <w:rsid w:val="00791F0C"/>
    <w:rsid w:val="007966B1"/>
    <w:rsid w:val="007A1977"/>
    <w:rsid w:val="007A251B"/>
    <w:rsid w:val="007B6508"/>
    <w:rsid w:val="007C1C31"/>
    <w:rsid w:val="007C7ACE"/>
    <w:rsid w:val="007D3564"/>
    <w:rsid w:val="007D54E4"/>
    <w:rsid w:val="007D5C97"/>
    <w:rsid w:val="007E03A5"/>
    <w:rsid w:val="007E0AE9"/>
    <w:rsid w:val="007E21B1"/>
    <w:rsid w:val="007E64FF"/>
    <w:rsid w:val="007F0B26"/>
    <w:rsid w:val="007F1874"/>
    <w:rsid w:val="007F5692"/>
    <w:rsid w:val="007F5699"/>
    <w:rsid w:val="00807F8E"/>
    <w:rsid w:val="008209FD"/>
    <w:rsid w:val="0082395D"/>
    <w:rsid w:val="0083058F"/>
    <w:rsid w:val="00852F1E"/>
    <w:rsid w:val="00866655"/>
    <w:rsid w:val="00866C28"/>
    <w:rsid w:val="0086753D"/>
    <w:rsid w:val="008718EA"/>
    <w:rsid w:val="00871B1E"/>
    <w:rsid w:val="00873449"/>
    <w:rsid w:val="00873947"/>
    <w:rsid w:val="00873E13"/>
    <w:rsid w:val="008801E2"/>
    <w:rsid w:val="0088083C"/>
    <w:rsid w:val="008825FF"/>
    <w:rsid w:val="008947DF"/>
    <w:rsid w:val="008962A5"/>
    <w:rsid w:val="008A1CB0"/>
    <w:rsid w:val="008A7069"/>
    <w:rsid w:val="008B3F81"/>
    <w:rsid w:val="008C0302"/>
    <w:rsid w:val="008C3614"/>
    <w:rsid w:val="008C3C94"/>
    <w:rsid w:val="008D03C5"/>
    <w:rsid w:val="008D185F"/>
    <w:rsid w:val="008D4AA7"/>
    <w:rsid w:val="008E05FA"/>
    <w:rsid w:val="008E2016"/>
    <w:rsid w:val="009024AF"/>
    <w:rsid w:val="009142AB"/>
    <w:rsid w:val="00917D30"/>
    <w:rsid w:val="00920732"/>
    <w:rsid w:val="00922C32"/>
    <w:rsid w:val="00922D59"/>
    <w:rsid w:val="00923B27"/>
    <w:rsid w:val="00924470"/>
    <w:rsid w:val="00932069"/>
    <w:rsid w:val="00941A9B"/>
    <w:rsid w:val="00941BB8"/>
    <w:rsid w:val="00942C87"/>
    <w:rsid w:val="00946AB8"/>
    <w:rsid w:val="0094719F"/>
    <w:rsid w:val="00951926"/>
    <w:rsid w:val="00951DD7"/>
    <w:rsid w:val="00954784"/>
    <w:rsid w:val="00957A9B"/>
    <w:rsid w:val="009673E4"/>
    <w:rsid w:val="00973F50"/>
    <w:rsid w:val="00974EDA"/>
    <w:rsid w:val="00975338"/>
    <w:rsid w:val="00975E9E"/>
    <w:rsid w:val="009A292F"/>
    <w:rsid w:val="009A4382"/>
    <w:rsid w:val="009A5391"/>
    <w:rsid w:val="009B0E42"/>
    <w:rsid w:val="009B4401"/>
    <w:rsid w:val="009D2616"/>
    <w:rsid w:val="009D2B38"/>
    <w:rsid w:val="009D3056"/>
    <w:rsid w:val="009D5410"/>
    <w:rsid w:val="009D630A"/>
    <w:rsid w:val="009D6993"/>
    <w:rsid w:val="009E2709"/>
    <w:rsid w:val="009F2EBF"/>
    <w:rsid w:val="00A110B4"/>
    <w:rsid w:val="00A12E36"/>
    <w:rsid w:val="00A149A5"/>
    <w:rsid w:val="00A17089"/>
    <w:rsid w:val="00A23227"/>
    <w:rsid w:val="00A2573F"/>
    <w:rsid w:val="00A261EB"/>
    <w:rsid w:val="00A3077A"/>
    <w:rsid w:val="00A33BAD"/>
    <w:rsid w:val="00A43BD3"/>
    <w:rsid w:val="00A46C34"/>
    <w:rsid w:val="00A52570"/>
    <w:rsid w:val="00A53D92"/>
    <w:rsid w:val="00A60C23"/>
    <w:rsid w:val="00A62246"/>
    <w:rsid w:val="00A66132"/>
    <w:rsid w:val="00A7077F"/>
    <w:rsid w:val="00A73DE1"/>
    <w:rsid w:val="00A824A8"/>
    <w:rsid w:val="00A843C3"/>
    <w:rsid w:val="00A847C8"/>
    <w:rsid w:val="00A86078"/>
    <w:rsid w:val="00AA456B"/>
    <w:rsid w:val="00AA7E20"/>
    <w:rsid w:val="00AB2AB4"/>
    <w:rsid w:val="00AB2BFB"/>
    <w:rsid w:val="00AB56FB"/>
    <w:rsid w:val="00AC0ED7"/>
    <w:rsid w:val="00AC225B"/>
    <w:rsid w:val="00AC249F"/>
    <w:rsid w:val="00AD1E7E"/>
    <w:rsid w:val="00AE3357"/>
    <w:rsid w:val="00AE3DFD"/>
    <w:rsid w:val="00AE444E"/>
    <w:rsid w:val="00AE75D5"/>
    <w:rsid w:val="00AF09C3"/>
    <w:rsid w:val="00AF3A0E"/>
    <w:rsid w:val="00AF42D2"/>
    <w:rsid w:val="00B008D6"/>
    <w:rsid w:val="00B0215A"/>
    <w:rsid w:val="00B04036"/>
    <w:rsid w:val="00B1522E"/>
    <w:rsid w:val="00B15904"/>
    <w:rsid w:val="00B20542"/>
    <w:rsid w:val="00B23F66"/>
    <w:rsid w:val="00B6299B"/>
    <w:rsid w:val="00B637C3"/>
    <w:rsid w:val="00B700F3"/>
    <w:rsid w:val="00B7172A"/>
    <w:rsid w:val="00B7177B"/>
    <w:rsid w:val="00B73449"/>
    <w:rsid w:val="00B757E9"/>
    <w:rsid w:val="00B90B9D"/>
    <w:rsid w:val="00BA3389"/>
    <w:rsid w:val="00BA4654"/>
    <w:rsid w:val="00BA59A2"/>
    <w:rsid w:val="00BB0A82"/>
    <w:rsid w:val="00BB3DF8"/>
    <w:rsid w:val="00BB5727"/>
    <w:rsid w:val="00BB74C7"/>
    <w:rsid w:val="00BC1B39"/>
    <w:rsid w:val="00BC5A59"/>
    <w:rsid w:val="00BD098C"/>
    <w:rsid w:val="00BD3741"/>
    <w:rsid w:val="00BE559E"/>
    <w:rsid w:val="00BF0E65"/>
    <w:rsid w:val="00C01CAC"/>
    <w:rsid w:val="00C10BD4"/>
    <w:rsid w:val="00C11420"/>
    <w:rsid w:val="00C17E35"/>
    <w:rsid w:val="00C249B9"/>
    <w:rsid w:val="00C36082"/>
    <w:rsid w:val="00C36086"/>
    <w:rsid w:val="00C36108"/>
    <w:rsid w:val="00C43997"/>
    <w:rsid w:val="00C43C87"/>
    <w:rsid w:val="00C50094"/>
    <w:rsid w:val="00C521BC"/>
    <w:rsid w:val="00C536E9"/>
    <w:rsid w:val="00C54343"/>
    <w:rsid w:val="00C54697"/>
    <w:rsid w:val="00C55C91"/>
    <w:rsid w:val="00C65B22"/>
    <w:rsid w:val="00C70536"/>
    <w:rsid w:val="00C734C3"/>
    <w:rsid w:val="00C85534"/>
    <w:rsid w:val="00C85EFA"/>
    <w:rsid w:val="00C9472B"/>
    <w:rsid w:val="00C957B0"/>
    <w:rsid w:val="00CA3EFE"/>
    <w:rsid w:val="00CA75A6"/>
    <w:rsid w:val="00CB1980"/>
    <w:rsid w:val="00CB4731"/>
    <w:rsid w:val="00CB6C0C"/>
    <w:rsid w:val="00CC06E0"/>
    <w:rsid w:val="00CC60C8"/>
    <w:rsid w:val="00CD0F36"/>
    <w:rsid w:val="00CD5269"/>
    <w:rsid w:val="00CD6367"/>
    <w:rsid w:val="00CD6519"/>
    <w:rsid w:val="00CE2188"/>
    <w:rsid w:val="00CE374B"/>
    <w:rsid w:val="00CE5618"/>
    <w:rsid w:val="00CE5807"/>
    <w:rsid w:val="00CF1124"/>
    <w:rsid w:val="00CF5158"/>
    <w:rsid w:val="00CF658A"/>
    <w:rsid w:val="00D2385B"/>
    <w:rsid w:val="00D26B6A"/>
    <w:rsid w:val="00D31D1B"/>
    <w:rsid w:val="00D31E98"/>
    <w:rsid w:val="00D3293F"/>
    <w:rsid w:val="00D40D85"/>
    <w:rsid w:val="00D414EE"/>
    <w:rsid w:val="00D422C1"/>
    <w:rsid w:val="00D560CB"/>
    <w:rsid w:val="00D56845"/>
    <w:rsid w:val="00D56B53"/>
    <w:rsid w:val="00D62270"/>
    <w:rsid w:val="00D6326E"/>
    <w:rsid w:val="00D70E53"/>
    <w:rsid w:val="00D831B8"/>
    <w:rsid w:val="00D85067"/>
    <w:rsid w:val="00D86445"/>
    <w:rsid w:val="00D97B7F"/>
    <w:rsid w:val="00DA054B"/>
    <w:rsid w:val="00DA25E4"/>
    <w:rsid w:val="00DA6145"/>
    <w:rsid w:val="00DB26FE"/>
    <w:rsid w:val="00DB2ABB"/>
    <w:rsid w:val="00DB4126"/>
    <w:rsid w:val="00DB5A7A"/>
    <w:rsid w:val="00DB756E"/>
    <w:rsid w:val="00DC14A8"/>
    <w:rsid w:val="00DC1BE9"/>
    <w:rsid w:val="00DE0131"/>
    <w:rsid w:val="00DE6B71"/>
    <w:rsid w:val="00DF0F2B"/>
    <w:rsid w:val="00DF1455"/>
    <w:rsid w:val="00DF3617"/>
    <w:rsid w:val="00E045FA"/>
    <w:rsid w:val="00E046B4"/>
    <w:rsid w:val="00E04C81"/>
    <w:rsid w:val="00E06518"/>
    <w:rsid w:val="00E07331"/>
    <w:rsid w:val="00E07CF5"/>
    <w:rsid w:val="00E1103C"/>
    <w:rsid w:val="00E12D95"/>
    <w:rsid w:val="00E20794"/>
    <w:rsid w:val="00E20888"/>
    <w:rsid w:val="00E22142"/>
    <w:rsid w:val="00E225C3"/>
    <w:rsid w:val="00E25654"/>
    <w:rsid w:val="00E27F93"/>
    <w:rsid w:val="00E40A5A"/>
    <w:rsid w:val="00E41952"/>
    <w:rsid w:val="00E50EFB"/>
    <w:rsid w:val="00E55140"/>
    <w:rsid w:val="00E56265"/>
    <w:rsid w:val="00E61146"/>
    <w:rsid w:val="00E62C76"/>
    <w:rsid w:val="00E64BBD"/>
    <w:rsid w:val="00E65950"/>
    <w:rsid w:val="00E71805"/>
    <w:rsid w:val="00E814EA"/>
    <w:rsid w:val="00E8545F"/>
    <w:rsid w:val="00E87CE7"/>
    <w:rsid w:val="00E93E0D"/>
    <w:rsid w:val="00E954E7"/>
    <w:rsid w:val="00EA1AA9"/>
    <w:rsid w:val="00EA41D1"/>
    <w:rsid w:val="00EA4809"/>
    <w:rsid w:val="00EA5574"/>
    <w:rsid w:val="00EA6CEF"/>
    <w:rsid w:val="00EB19BC"/>
    <w:rsid w:val="00EB2DAC"/>
    <w:rsid w:val="00EB430E"/>
    <w:rsid w:val="00EC1B5C"/>
    <w:rsid w:val="00EC420C"/>
    <w:rsid w:val="00EC49E2"/>
    <w:rsid w:val="00EC510B"/>
    <w:rsid w:val="00EC51D1"/>
    <w:rsid w:val="00ED2825"/>
    <w:rsid w:val="00EE4A5B"/>
    <w:rsid w:val="00EE560E"/>
    <w:rsid w:val="00EE6171"/>
    <w:rsid w:val="00EF401D"/>
    <w:rsid w:val="00EF56DA"/>
    <w:rsid w:val="00EF6298"/>
    <w:rsid w:val="00F05C3B"/>
    <w:rsid w:val="00F05CAE"/>
    <w:rsid w:val="00F06977"/>
    <w:rsid w:val="00F128B6"/>
    <w:rsid w:val="00F26ADD"/>
    <w:rsid w:val="00F27CC2"/>
    <w:rsid w:val="00F30754"/>
    <w:rsid w:val="00F32C9C"/>
    <w:rsid w:val="00F44227"/>
    <w:rsid w:val="00F475B8"/>
    <w:rsid w:val="00F50C0B"/>
    <w:rsid w:val="00F63683"/>
    <w:rsid w:val="00F65127"/>
    <w:rsid w:val="00F76B5F"/>
    <w:rsid w:val="00F84525"/>
    <w:rsid w:val="00F8710F"/>
    <w:rsid w:val="00F961E2"/>
    <w:rsid w:val="00FA1593"/>
    <w:rsid w:val="00FA5652"/>
    <w:rsid w:val="00FA61E8"/>
    <w:rsid w:val="00FB5A6A"/>
    <w:rsid w:val="00FD0B7D"/>
    <w:rsid w:val="00FD1FF9"/>
    <w:rsid w:val="00FD3C13"/>
    <w:rsid w:val="00FE202B"/>
    <w:rsid w:val="00FF12E7"/>
    <w:rsid w:val="00FF5E56"/>
    <w:rsid w:val="014BC826"/>
    <w:rsid w:val="01740895"/>
    <w:rsid w:val="018F2573"/>
    <w:rsid w:val="01E610E0"/>
    <w:rsid w:val="026C387D"/>
    <w:rsid w:val="03441E31"/>
    <w:rsid w:val="046C82A6"/>
    <w:rsid w:val="056FB57F"/>
    <w:rsid w:val="05712D5D"/>
    <w:rsid w:val="061A1DFA"/>
    <w:rsid w:val="064F9E49"/>
    <w:rsid w:val="06629696"/>
    <w:rsid w:val="06D34D1F"/>
    <w:rsid w:val="06EED0ED"/>
    <w:rsid w:val="0705BE76"/>
    <w:rsid w:val="0864A59F"/>
    <w:rsid w:val="091A6804"/>
    <w:rsid w:val="0A674B65"/>
    <w:rsid w:val="0CDA303C"/>
    <w:rsid w:val="0CEC41F6"/>
    <w:rsid w:val="0D4C42CC"/>
    <w:rsid w:val="10B562D8"/>
    <w:rsid w:val="11A842E9"/>
    <w:rsid w:val="11B7A25D"/>
    <w:rsid w:val="1215FFC6"/>
    <w:rsid w:val="1259C7C5"/>
    <w:rsid w:val="12A8B97B"/>
    <w:rsid w:val="133563D5"/>
    <w:rsid w:val="13D70F1A"/>
    <w:rsid w:val="142F85C7"/>
    <w:rsid w:val="144DF190"/>
    <w:rsid w:val="148851DB"/>
    <w:rsid w:val="154DA088"/>
    <w:rsid w:val="16E2C478"/>
    <w:rsid w:val="17630241"/>
    <w:rsid w:val="181C7847"/>
    <w:rsid w:val="19969D73"/>
    <w:rsid w:val="19AD541D"/>
    <w:rsid w:val="1AD7DA2D"/>
    <w:rsid w:val="1B4D37BF"/>
    <w:rsid w:val="1B843DB9"/>
    <w:rsid w:val="1B8C7F88"/>
    <w:rsid w:val="1C8BB127"/>
    <w:rsid w:val="1CFCB59D"/>
    <w:rsid w:val="1D1511BF"/>
    <w:rsid w:val="1E334D03"/>
    <w:rsid w:val="206F7C6F"/>
    <w:rsid w:val="229DF523"/>
    <w:rsid w:val="22BA724E"/>
    <w:rsid w:val="239BAB14"/>
    <w:rsid w:val="2400B4E8"/>
    <w:rsid w:val="241EF767"/>
    <w:rsid w:val="245ECA62"/>
    <w:rsid w:val="247D8D83"/>
    <w:rsid w:val="255384FB"/>
    <w:rsid w:val="25CD8FA8"/>
    <w:rsid w:val="25D595E5"/>
    <w:rsid w:val="262152F0"/>
    <w:rsid w:val="26555E84"/>
    <w:rsid w:val="26E9A96C"/>
    <w:rsid w:val="27E21CCF"/>
    <w:rsid w:val="28329C11"/>
    <w:rsid w:val="2907FFA5"/>
    <w:rsid w:val="29455B6C"/>
    <w:rsid w:val="2A478CBC"/>
    <w:rsid w:val="2A52978F"/>
    <w:rsid w:val="2AA90708"/>
    <w:rsid w:val="2AB8B453"/>
    <w:rsid w:val="2D6BF9C4"/>
    <w:rsid w:val="2DE0A7CA"/>
    <w:rsid w:val="2E668E8B"/>
    <w:rsid w:val="2E8E0574"/>
    <w:rsid w:val="2EA99E3F"/>
    <w:rsid w:val="3010746E"/>
    <w:rsid w:val="3104A53D"/>
    <w:rsid w:val="3226428A"/>
    <w:rsid w:val="3237DA11"/>
    <w:rsid w:val="3241A896"/>
    <w:rsid w:val="32F941B2"/>
    <w:rsid w:val="346643ED"/>
    <w:rsid w:val="34CFE2EB"/>
    <w:rsid w:val="34E72681"/>
    <w:rsid w:val="354B6C06"/>
    <w:rsid w:val="36627B67"/>
    <w:rsid w:val="3A7FE667"/>
    <w:rsid w:val="3C7BF30A"/>
    <w:rsid w:val="3FDFB240"/>
    <w:rsid w:val="40468305"/>
    <w:rsid w:val="411A5B2B"/>
    <w:rsid w:val="4164172B"/>
    <w:rsid w:val="4251BE7D"/>
    <w:rsid w:val="4267580E"/>
    <w:rsid w:val="432801A4"/>
    <w:rsid w:val="439133FE"/>
    <w:rsid w:val="43CDACF5"/>
    <w:rsid w:val="4449387B"/>
    <w:rsid w:val="44B32363"/>
    <w:rsid w:val="45B15E37"/>
    <w:rsid w:val="45DE3741"/>
    <w:rsid w:val="45E8B51C"/>
    <w:rsid w:val="464EF3C4"/>
    <w:rsid w:val="4651B0F0"/>
    <w:rsid w:val="468F323C"/>
    <w:rsid w:val="48A11E02"/>
    <w:rsid w:val="4A37B6FD"/>
    <w:rsid w:val="4B324659"/>
    <w:rsid w:val="4DA347BF"/>
    <w:rsid w:val="4F669EE1"/>
    <w:rsid w:val="4F73D70C"/>
    <w:rsid w:val="4FE661E7"/>
    <w:rsid w:val="4FEEB7A8"/>
    <w:rsid w:val="50385230"/>
    <w:rsid w:val="51404B88"/>
    <w:rsid w:val="519F5B62"/>
    <w:rsid w:val="521F2AB6"/>
    <w:rsid w:val="54128943"/>
    <w:rsid w:val="555F239A"/>
    <w:rsid w:val="55AE59A4"/>
    <w:rsid w:val="5636EB1C"/>
    <w:rsid w:val="565A3BB6"/>
    <w:rsid w:val="56FA895F"/>
    <w:rsid w:val="57461123"/>
    <w:rsid w:val="57A7ADFF"/>
    <w:rsid w:val="587A5B0F"/>
    <w:rsid w:val="588B20B1"/>
    <w:rsid w:val="59437E60"/>
    <w:rsid w:val="5A2A463E"/>
    <w:rsid w:val="5A322A21"/>
    <w:rsid w:val="5BDE901F"/>
    <w:rsid w:val="5C51EB08"/>
    <w:rsid w:val="5C849EAE"/>
    <w:rsid w:val="5D50A286"/>
    <w:rsid w:val="5D510D22"/>
    <w:rsid w:val="5E736326"/>
    <w:rsid w:val="5E752195"/>
    <w:rsid w:val="5EBA4934"/>
    <w:rsid w:val="5ECF5699"/>
    <w:rsid w:val="5EE90E50"/>
    <w:rsid w:val="5F553BEA"/>
    <w:rsid w:val="5FAACC8A"/>
    <w:rsid w:val="616DD18C"/>
    <w:rsid w:val="628CDCAC"/>
    <w:rsid w:val="64ABB977"/>
    <w:rsid w:val="64D48F1F"/>
    <w:rsid w:val="65CB4E1B"/>
    <w:rsid w:val="65CFA174"/>
    <w:rsid w:val="6608D90B"/>
    <w:rsid w:val="66B4277F"/>
    <w:rsid w:val="6727A97C"/>
    <w:rsid w:val="67557F2E"/>
    <w:rsid w:val="6A86B3BA"/>
    <w:rsid w:val="6D4FF8BD"/>
    <w:rsid w:val="6EC35246"/>
    <w:rsid w:val="6F903487"/>
    <w:rsid w:val="6FC23FEB"/>
    <w:rsid w:val="6FE2B655"/>
    <w:rsid w:val="6FEE6C1E"/>
    <w:rsid w:val="705458AE"/>
    <w:rsid w:val="70F1DC5C"/>
    <w:rsid w:val="717901A8"/>
    <w:rsid w:val="722031FB"/>
    <w:rsid w:val="731BCB96"/>
    <w:rsid w:val="7425A5C5"/>
    <w:rsid w:val="74297D1E"/>
    <w:rsid w:val="750EF38C"/>
    <w:rsid w:val="758123F4"/>
    <w:rsid w:val="770A2CDA"/>
    <w:rsid w:val="77C2271E"/>
    <w:rsid w:val="78617396"/>
    <w:rsid w:val="78A978F7"/>
    <w:rsid w:val="79758878"/>
    <w:rsid w:val="7984138D"/>
    <w:rsid w:val="79C1089D"/>
    <w:rsid w:val="7C470649"/>
    <w:rsid w:val="7CD4DCAC"/>
    <w:rsid w:val="7D2C6AD8"/>
    <w:rsid w:val="7DE2D6AA"/>
    <w:rsid w:val="7E70AD0D"/>
    <w:rsid w:val="7E9CA9F2"/>
    <w:rsid w:val="7F5D3B34"/>
    <w:rsid w:val="7FE3D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8CAE"/>
  <w15:docId w15:val="{711F7149-3AEC-49A6-92CD-12BE6A87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6A"/>
    <w:rPr>
      <w:rFonts w:eastAsiaTheme="minorEastAsia"/>
      <w:lang w:val="en-US"/>
    </w:rPr>
  </w:style>
  <w:style w:type="paragraph" w:styleId="Heading5">
    <w:name w:val="heading 5"/>
    <w:basedOn w:val="Normal"/>
    <w:next w:val="Normal"/>
    <w:link w:val="Heading5Char"/>
    <w:uiPriority w:val="9"/>
    <w:semiHidden/>
    <w:unhideWhenUsed/>
    <w:qFormat/>
    <w:rsid w:val="00DA61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E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EC0"/>
  </w:style>
  <w:style w:type="paragraph" w:styleId="Footer">
    <w:name w:val="footer"/>
    <w:basedOn w:val="Normal"/>
    <w:link w:val="FooterChar"/>
    <w:uiPriority w:val="99"/>
    <w:unhideWhenUsed/>
    <w:rsid w:val="00557E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EC0"/>
  </w:style>
  <w:style w:type="paragraph" w:customStyle="1" w:styleId="Default">
    <w:name w:val="Default"/>
    <w:rsid w:val="00557EC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57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EC0"/>
    <w:rPr>
      <w:rFonts w:ascii="Tahoma" w:hAnsi="Tahoma" w:cs="Tahoma"/>
      <w:sz w:val="16"/>
      <w:szCs w:val="16"/>
    </w:rPr>
  </w:style>
  <w:style w:type="paragraph" w:customStyle="1" w:styleId="yiv0804224158msonormal">
    <w:name w:val="yiv0804224158msonormal"/>
    <w:basedOn w:val="Normal"/>
    <w:rsid w:val="00FB5A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5A6A"/>
    <w:pPr>
      <w:ind w:left="720"/>
      <w:contextualSpacing/>
    </w:pPr>
  </w:style>
  <w:style w:type="paragraph" w:customStyle="1" w:styleId="Pa5">
    <w:name w:val="Pa5"/>
    <w:basedOn w:val="Default"/>
    <w:next w:val="Default"/>
    <w:uiPriority w:val="99"/>
    <w:rsid w:val="00FB5A6A"/>
    <w:pPr>
      <w:widowControl/>
      <w:spacing w:line="181" w:lineRule="atLeast"/>
    </w:pPr>
    <w:rPr>
      <w:rFonts w:ascii="DIN" w:hAnsi="DIN" w:cstheme="minorBidi"/>
      <w:color w:val="auto"/>
    </w:rPr>
  </w:style>
  <w:style w:type="character" w:customStyle="1" w:styleId="A11">
    <w:name w:val="A11"/>
    <w:uiPriority w:val="99"/>
    <w:rsid w:val="00FB5A6A"/>
    <w:rPr>
      <w:rFonts w:cs="DIN"/>
      <w:color w:val="000000"/>
      <w:sz w:val="18"/>
      <w:szCs w:val="18"/>
      <w:u w:val="single"/>
    </w:rPr>
  </w:style>
  <w:style w:type="character" w:customStyle="1" w:styleId="A12">
    <w:name w:val="A12"/>
    <w:uiPriority w:val="99"/>
    <w:rsid w:val="00FB5A6A"/>
    <w:rPr>
      <w:rFonts w:cs="DIN"/>
      <w:b/>
      <w:bCs/>
      <w:color w:val="000000"/>
      <w:sz w:val="22"/>
      <w:szCs w:val="22"/>
    </w:rPr>
  </w:style>
  <w:style w:type="paragraph" w:styleId="Title">
    <w:name w:val="Title"/>
    <w:basedOn w:val="Normal"/>
    <w:link w:val="TitleChar"/>
    <w:qFormat/>
    <w:rsid w:val="00FA61E8"/>
    <w:pPr>
      <w:spacing w:before="240" w:after="120" w:line="240" w:lineRule="auto"/>
    </w:pPr>
    <w:rPr>
      <w:rFonts w:ascii="Times New Roman" w:eastAsia="MS Mincho" w:hAnsi="Times New Roman" w:cs="Arial"/>
      <w:b/>
      <w:bCs/>
      <w:kern w:val="28"/>
      <w:sz w:val="32"/>
      <w:szCs w:val="32"/>
      <w:lang w:val="nl-BE" w:eastAsia="ja-JP"/>
    </w:rPr>
  </w:style>
  <w:style w:type="character" w:customStyle="1" w:styleId="TitleChar">
    <w:name w:val="Title Char"/>
    <w:basedOn w:val="DefaultParagraphFont"/>
    <w:link w:val="Title"/>
    <w:rsid w:val="00FA61E8"/>
    <w:rPr>
      <w:rFonts w:ascii="Times New Roman" w:eastAsia="MS Mincho" w:hAnsi="Times New Roman" w:cs="Arial"/>
      <w:b/>
      <w:bCs/>
      <w:kern w:val="28"/>
      <w:sz w:val="32"/>
      <w:szCs w:val="32"/>
      <w:lang w:val="nl-BE" w:eastAsia="ja-JP"/>
    </w:rPr>
  </w:style>
  <w:style w:type="paragraph" w:customStyle="1" w:styleId="Bulletedtext">
    <w:name w:val="Bulleted text"/>
    <w:basedOn w:val="Normal"/>
    <w:link w:val="BulletedtextChar"/>
    <w:rsid w:val="00FA61E8"/>
    <w:pPr>
      <w:numPr>
        <w:numId w:val="6"/>
      </w:numPr>
      <w:tabs>
        <w:tab w:val="left" w:pos="567"/>
      </w:tabs>
      <w:spacing w:after="0" w:line="240" w:lineRule="auto"/>
    </w:pPr>
    <w:rPr>
      <w:rFonts w:ascii="Times New Roman" w:eastAsia="MS Mincho" w:hAnsi="Times New Roman" w:cs="Times New Roman"/>
      <w:sz w:val="20"/>
      <w:szCs w:val="20"/>
      <w:lang w:val="nl-BE" w:eastAsia="ja-JP"/>
    </w:rPr>
  </w:style>
  <w:style w:type="paragraph" w:customStyle="1" w:styleId="Bulletedtext2">
    <w:name w:val="Bulleted text2"/>
    <w:basedOn w:val="Bulletedtext"/>
    <w:rsid w:val="00FA61E8"/>
    <w:pPr>
      <w:numPr>
        <w:ilvl w:val="1"/>
      </w:numPr>
      <w:tabs>
        <w:tab w:val="clear" w:pos="567"/>
        <w:tab w:val="left" w:pos="851"/>
      </w:tabs>
    </w:pPr>
  </w:style>
  <w:style w:type="paragraph" w:customStyle="1" w:styleId="Bulletedtext3">
    <w:name w:val="Bulleted text3"/>
    <w:basedOn w:val="Bulletedtext2"/>
    <w:rsid w:val="00FA61E8"/>
    <w:pPr>
      <w:numPr>
        <w:ilvl w:val="2"/>
      </w:numPr>
      <w:tabs>
        <w:tab w:val="clear" w:pos="851"/>
        <w:tab w:val="num" w:pos="360"/>
        <w:tab w:val="num" w:pos="932"/>
        <w:tab w:val="num" w:pos="1080"/>
        <w:tab w:val="num" w:pos="1134"/>
      </w:tabs>
      <w:ind w:left="1135" w:hanging="284"/>
    </w:pPr>
  </w:style>
  <w:style w:type="character" w:customStyle="1" w:styleId="BulletedtextChar">
    <w:name w:val="Bulleted text Char"/>
    <w:basedOn w:val="DefaultParagraphFont"/>
    <w:link w:val="Bulletedtext"/>
    <w:locked/>
    <w:rsid w:val="00FA61E8"/>
    <w:rPr>
      <w:rFonts w:ascii="Times New Roman" w:eastAsia="MS Mincho" w:hAnsi="Times New Roman" w:cs="Times New Roman"/>
      <w:sz w:val="20"/>
      <w:szCs w:val="20"/>
      <w:lang w:val="nl-BE" w:eastAsia="ja-JP"/>
    </w:rPr>
  </w:style>
  <w:style w:type="character" w:styleId="Hyperlink">
    <w:name w:val="Hyperlink"/>
    <w:uiPriority w:val="99"/>
    <w:unhideWhenUsed/>
    <w:rsid w:val="007F0B26"/>
    <w:rPr>
      <w:color w:val="0000FF"/>
      <w:u w:val="single"/>
    </w:rPr>
  </w:style>
  <w:style w:type="character" w:styleId="CommentReference">
    <w:name w:val="annotation reference"/>
    <w:basedOn w:val="DefaultParagraphFont"/>
    <w:uiPriority w:val="99"/>
    <w:semiHidden/>
    <w:unhideWhenUsed/>
    <w:rsid w:val="00BA4654"/>
    <w:rPr>
      <w:sz w:val="16"/>
      <w:szCs w:val="16"/>
    </w:rPr>
  </w:style>
  <w:style w:type="paragraph" w:styleId="CommentText">
    <w:name w:val="annotation text"/>
    <w:basedOn w:val="Normal"/>
    <w:link w:val="CommentTextChar"/>
    <w:uiPriority w:val="99"/>
    <w:unhideWhenUsed/>
    <w:rsid w:val="00BA4654"/>
    <w:pPr>
      <w:spacing w:line="240" w:lineRule="auto"/>
    </w:pPr>
    <w:rPr>
      <w:sz w:val="20"/>
      <w:szCs w:val="20"/>
    </w:rPr>
  </w:style>
  <w:style w:type="character" w:customStyle="1" w:styleId="CommentTextChar">
    <w:name w:val="Comment Text Char"/>
    <w:basedOn w:val="DefaultParagraphFont"/>
    <w:link w:val="CommentText"/>
    <w:uiPriority w:val="99"/>
    <w:rsid w:val="00BA465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4654"/>
    <w:rPr>
      <w:b/>
      <w:bCs/>
    </w:rPr>
  </w:style>
  <w:style w:type="character" w:customStyle="1" w:styleId="CommentSubjectChar">
    <w:name w:val="Comment Subject Char"/>
    <w:basedOn w:val="CommentTextChar"/>
    <w:link w:val="CommentSubject"/>
    <w:uiPriority w:val="99"/>
    <w:semiHidden/>
    <w:rsid w:val="00BA4654"/>
    <w:rPr>
      <w:rFonts w:eastAsiaTheme="minorEastAsia"/>
      <w:b/>
      <w:bCs/>
      <w:sz w:val="20"/>
      <w:szCs w:val="20"/>
      <w:lang w:val="en-US"/>
    </w:rPr>
  </w:style>
  <w:style w:type="character" w:styleId="Strong">
    <w:name w:val="Strong"/>
    <w:basedOn w:val="DefaultParagraphFont"/>
    <w:uiPriority w:val="22"/>
    <w:qFormat/>
    <w:rsid w:val="00BD098C"/>
    <w:rPr>
      <w:b/>
      <w:bCs/>
    </w:rPr>
  </w:style>
  <w:style w:type="paragraph" w:styleId="NoSpacing">
    <w:name w:val="No Spacing"/>
    <w:uiPriority w:val="1"/>
    <w:qFormat/>
    <w:rsid w:val="009F2EBF"/>
    <w:pPr>
      <w:spacing w:after="0" w:line="240" w:lineRule="auto"/>
    </w:pPr>
    <w:rPr>
      <w:rFonts w:eastAsiaTheme="minorEastAsia"/>
      <w:lang w:val="en-US"/>
    </w:rPr>
  </w:style>
  <w:style w:type="character" w:customStyle="1" w:styleId="st1">
    <w:name w:val="st1"/>
    <w:basedOn w:val="DefaultParagraphFont"/>
    <w:rsid w:val="00216F6D"/>
  </w:style>
  <w:style w:type="paragraph" w:styleId="FootnoteText">
    <w:name w:val="footnote text"/>
    <w:basedOn w:val="Normal"/>
    <w:link w:val="FootnoteTextChar"/>
    <w:uiPriority w:val="99"/>
    <w:semiHidden/>
    <w:unhideWhenUsed/>
    <w:rsid w:val="000E6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8BD"/>
    <w:rPr>
      <w:rFonts w:eastAsiaTheme="minorEastAsia"/>
      <w:sz w:val="20"/>
      <w:szCs w:val="20"/>
      <w:lang w:val="en-US"/>
    </w:rPr>
  </w:style>
  <w:style w:type="character" w:styleId="FootnoteReference">
    <w:name w:val="footnote reference"/>
    <w:basedOn w:val="DefaultParagraphFont"/>
    <w:uiPriority w:val="99"/>
    <w:semiHidden/>
    <w:unhideWhenUsed/>
    <w:rsid w:val="000E68BD"/>
    <w:rPr>
      <w:vertAlign w:val="superscript"/>
    </w:rPr>
  </w:style>
  <w:style w:type="character" w:styleId="UnresolvedMention">
    <w:name w:val="Unresolved Mention"/>
    <w:basedOn w:val="DefaultParagraphFont"/>
    <w:uiPriority w:val="99"/>
    <w:semiHidden/>
    <w:unhideWhenUsed/>
    <w:rsid w:val="003360D6"/>
    <w:rPr>
      <w:color w:val="605E5C"/>
      <w:shd w:val="clear" w:color="auto" w:fill="E1DFDD"/>
    </w:rPr>
  </w:style>
  <w:style w:type="character" w:styleId="FollowedHyperlink">
    <w:name w:val="FollowedHyperlink"/>
    <w:basedOn w:val="DefaultParagraphFont"/>
    <w:uiPriority w:val="99"/>
    <w:semiHidden/>
    <w:unhideWhenUsed/>
    <w:rsid w:val="001241B8"/>
    <w:rPr>
      <w:color w:val="800080" w:themeColor="followedHyperlink"/>
      <w:u w:val="single"/>
    </w:rPr>
  </w:style>
  <w:style w:type="paragraph" w:styleId="NormalWeb">
    <w:name w:val="Normal (Web)"/>
    <w:basedOn w:val="Normal"/>
    <w:uiPriority w:val="99"/>
    <w:semiHidden/>
    <w:unhideWhenUsed/>
    <w:rsid w:val="00B71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1C4DAF"/>
  </w:style>
  <w:style w:type="table" w:styleId="TableGrid">
    <w:name w:val="Table Grid"/>
    <w:basedOn w:val="TableNormal"/>
    <w:uiPriority w:val="59"/>
    <w:rsid w:val="001C4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60CB"/>
    <w:pPr>
      <w:spacing w:after="0" w:line="240" w:lineRule="auto"/>
    </w:pPr>
    <w:rPr>
      <w:rFonts w:eastAsiaTheme="minorEastAsia"/>
      <w:lang w:val="en-US"/>
    </w:rPr>
  </w:style>
  <w:style w:type="character" w:customStyle="1" w:styleId="Heading5Char">
    <w:name w:val="Heading 5 Char"/>
    <w:basedOn w:val="DefaultParagraphFont"/>
    <w:link w:val="Heading5"/>
    <w:uiPriority w:val="9"/>
    <w:semiHidden/>
    <w:rsid w:val="00DA6145"/>
    <w:rPr>
      <w:rFonts w:asciiTheme="majorHAnsi" w:eastAsiaTheme="majorEastAsia" w:hAnsiTheme="majorHAnsi" w:cstheme="majorBidi"/>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20723">
      <w:bodyDiv w:val="1"/>
      <w:marLeft w:val="0"/>
      <w:marRight w:val="0"/>
      <w:marTop w:val="0"/>
      <w:marBottom w:val="0"/>
      <w:divBdr>
        <w:top w:val="none" w:sz="0" w:space="0" w:color="auto"/>
        <w:left w:val="none" w:sz="0" w:space="0" w:color="auto"/>
        <w:bottom w:val="none" w:sz="0" w:space="0" w:color="auto"/>
        <w:right w:val="none" w:sz="0" w:space="0" w:color="auto"/>
      </w:divBdr>
    </w:div>
    <w:div w:id="604460547">
      <w:bodyDiv w:val="1"/>
      <w:marLeft w:val="0"/>
      <w:marRight w:val="0"/>
      <w:marTop w:val="0"/>
      <w:marBottom w:val="0"/>
      <w:divBdr>
        <w:top w:val="none" w:sz="0" w:space="0" w:color="auto"/>
        <w:left w:val="none" w:sz="0" w:space="0" w:color="auto"/>
        <w:bottom w:val="none" w:sz="0" w:space="0" w:color="auto"/>
        <w:right w:val="none" w:sz="0" w:space="0" w:color="auto"/>
      </w:divBdr>
    </w:div>
    <w:div w:id="668991937">
      <w:bodyDiv w:val="1"/>
      <w:marLeft w:val="0"/>
      <w:marRight w:val="0"/>
      <w:marTop w:val="0"/>
      <w:marBottom w:val="0"/>
      <w:divBdr>
        <w:top w:val="none" w:sz="0" w:space="0" w:color="auto"/>
        <w:left w:val="none" w:sz="0" w:space="0" w:color="auto"/>
        <w:bottom w:val="none" w:sz="0" w:space="0" w:color="auto"/>
        <w:right w:val="none" w:sz="0" w:space="0" w:color="auto"/>
      </w:divBdr>
    </w:div>
    <w:div w:id="886141131">
      <w:bodyDiv w:val="1"/>
      <w:marLeft w:val="0"/>
      <w:marRight w:val="0"/>
      <w:marTop w:val="0"/>
      <w:marBottom w:val="0"/>
      <w:divBdr>
        <w:top w:val="none" w:sz="0" w:space="0" w:color="auto"/>
        <w:left w:val="none" w:sz="0" w:space="0" w:color="auto"/>
        <w:bottom w:val="none" w:sz="0" w:space="0" w:color="auto"/>
        <w:right w:val="none" w:sz="0" w:space="0" w:color="auto"/>
      </w:divBdr>
    </w:div>
    <w:div w:id="1115758089">
      <w:bodyDiv w:val="1"/>
      <w:marLeft w:val="0"/>
      <w:marRight w:val="0"/>
      <w:marTop w:val="0"/>
      <w:marBottom w:val="0"/>
      <w:divBdr>
        <w:top w:val="none" w:sz="0" w:space="0" w:color="auto"/>
        <w:left w:val="none" w:sz="0" w:space="0" w:color="auto"/>
        <w:bottom w:val="none" w:sz="0" w:space="0" w:color="auto"/>
        <w:right w:val="none" w:sz="0" w:space="0" w:color="auto"/>
      </w:divBdr>
    </w:div>
    <w:div w:id="1132481442">
      <w:bodyDiv w:val="1"/>
      <w:marLeft w:val="0"/>
      <w:marRight w:val="0"/>
      <w:marTop w:val="0"/>
      <w:marBottom w:val="0"/>
      <w:divBdr>
        <w:top w:val="none" w:sz="0" w:space="0" w:color="auto"/>
        <w:left w:val="none" w:sz="0" w:space="0" w:color="auto"/>
        <w:bottom w:val="none" w:sz="0" w:space="0" w:color="auto"/>
        <w:right w:val="none" w:sz="0" w:space="0" w:color="auto"/>
      </w:divBdr>
      <w:divsChild>
        <w:div w:id="544292419">
          <w:marLeft w:val="1166"/>
          <w:marRight w:val="0"/>
          <w:marTop w:val="0"/>
          <w:marBottom w:val="160"/>
          <w:divBdr>
            <w:top w:val="none" w:sz="0" w:space="0" w:color="auto"/>
            <w:left w:val="none" w:sz="0" w:space="0" w:color="auto"/>
            <w:bottom w:val="none" w:sz="0" w:space="0" w:color="auto"/>
            <w:right w:val="none" w:sz="0" w:space="0" w:color="auto"/>
          </w:divBdr>
        </w:div>
        <w:div w:id="776487610">
          <w:marLeft w:val="446"/>
          <w:marRight w:val="0"/>
          <w:marTop w:val="0"/>
          <w:marBottom w:val="160"/>
          <w:divBdr>
            <w:top w:val="none" w:sz="0" w:space="0" w:color="auto"/>
            <w:left w:val="none" w:sz="0" w:space="0" w:color="auto"/>
            <w:bottom w:val="none" w:sz="0" w:space="0" w:color="auto"/>
            <w:right w:val="none" w:sz="0" w:space="0" w:color="auto"/>
          </w:divBdr>
        </w:div>
        <w:div w:id="853956073">
          <w:marLeft w:val="1166"/>
          <w:marRight w:val="0"/>
          <w:marTop w:val="0"/>
          <w:marBottom w:val="160"/>
          <w:divBdr>
            <w:top w:val="none" w:sz="0" w:space="0" w:color="auto"/>
            <w:left w:val="none" w:sz="0" w:space="0" w:color="auto"/>
            <w:bottom w:val="none" w:sz="0" w:space="0" w:color="auto"/>
            <w:right w:val="none" w:sz="0" w:space="0" w:color="auto"/>
          </w:divBdr>
        </w:div>
        <w:div w:id="1629042774">
          <w:marLeft w:val="446"/>
          <w:marRight w:val="0"/>
          <w:marTop w:val="0"/>
          <w:marBottom w:val="160"/>
          <w:divBdr>
            <w:top w:val="none" w:sz="0" w:space="0" w:color="auto"/>
            <w:left w:val="none" w:sz="0" w:space="0" w:color="auto"/>
            <w:bottom w:val="none" w:sz="0" w:space="0" w:color="auto"/>
            <w:right w:val="none" w:sz="0" w:space="0" w:color="auto"/>
          </w:divBdr>
        </w:div>
        <w:div w:id="1740594535">
          <w:marLeft w:val="446"/>
          <w:marRight w:val="0"/>
          <w:marTop w:val="0"/>
          <w:marBottom w:val="160"/>
          <w:divBdr>
            <w:top w:val="none" w:sz="0" w:space="0" w:color="auto"/>
            <w:left w:val="none" w:sz="0" w:space="0" w:color="auto"/>
            <w:bottom w:val="none" w:sz="0" w:space="0" w:color="auto"/>
            <w:right w:val="none" w:sz="0" w:space="0" w:color="auto"/>
          </w:divBdr>
        </w:div>
        <w:div w:id="2130003435">
          <w:marLeft w:val="446"/>
          <w:marRight w:val="0"/>
          <w:marTop w:val="0"/>
          <w:marBottom w:val="160"/>
          <w:divBdr>
            <w:top w:val="none" w:sz="0" w:space="0" w:color="auto"/>
            <w:left w:val="none" w:sz="0" w:space="0" w:color="auto"/>
            <w:bottom w:val="none" w:sz="0" w:space="0" w:color="auto"/>
            <w:right w:val="none" w:sz="0" w:space="0" w:color="auto"/>
          </w:divBdr>
        </w:div>
      </w:divsChild>
    </w:div>
    <w:div w:id="1140340880">
      <w:bodyDiv w:val="1"/>
      <w:marLeft w:val="0"/>
      <w:marRight w:val="0"/>
      <w:marTop w:val="0"/>
      <w:marBottom w:val="0"/>
      <w:divBdr>
        <w:top w:val="none" w:sz="0" w:space="0" w:color="auto"/>
        <w:left w:val="none" w:sz="0" w:space="0" w:color="auto"/>
        <w:bottom w:val="none" w:sz="0" w:space="0" w:color="auto"/>
        <w:right w:val="none" w:sz="0" w:space="0" w:color="auto"/>
      </w:divBdr>
    </w:div>
    <w:div w:id="13298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bs-frb.be/nl/zoom-dak-en-thuisloosheid-bij-jongvolwassen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rmoedebestrijding.be/tellingen-dak-en-thuisloosheid-in-vlaanderen-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j@kbs-frb.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s-frb.be"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8" ma:contentTypeDescription="Create a new document." ma:contentTypeScope="" ma:versionID="08d22b4fdd215953e3747528e98a0cf6">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931fcb7eafb49344215d017b47308814"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D7EB0-7533-4677-BD51-89B8C3669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9DC07-EDE1-4C45-9A69-6FB37DC50B2E}">
  <ds:schemaRefs>
    <ds:schemaRef ds:uri="http://schemas.openxmlformats.org/officeDocument/2006/bibliography"/>
  </ds:schemaRefs>
</ds:datastoreItem>
</file>

<file path=customXml/itemProps3.xml><?xml version="1.0" encoding="utf-8"?>
<ds:datastoreItem xmlns:ds="http://schemas.openxmlformats.org/officeDocument/2006/customXml" ds:itemID="{2C2818E1-ECD0-4765-BB40-77D2DF41ADB4}">
  <ds:schemaRefs>
    <ds:schemaRef ds:uri="http://schemas.microsoft.com/office/2006/metadata/properties"/>
    <ds:schemaRef ds:uri="http://schemas.microsoft.com/office/infopath/2007/PartnerControls"/>
    <ds:schemaRef ds:uri="be4dbe71-6922-45fc-af02-09d43ad62cad"/>
    <ds:schemaRef ds:uri="805dda97-a8c5-40ba-be27-4e82b8abe40a"/>
  </ds:schemaRefs>
</ds:datastoreItem>
</file>

<file path=customXml/itemProps4.xml><?xml version="1.0" encoding="utf-8"?>
<ds:datastoreItem xmlns:ds="http://schemas.openxmlformats.org/officeDocument/2006/customXml" ds:itemID="{A058F792-48DB-4598-8F5C-46DC83C5B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DOUBLET Dany</dc:creator>
  <cp:keywords/>
  <cp:lastModifiedBy>DECONINCK Hélène</cp:lastModifiedBy>
  <cp:revision>5</cp:revision>
  <cp:lastPrinted>2024-06-04T08:18:00Z</cp:lastPrinted>
  <dcterms:created xsi:type="dcterms:W3CDTF">2025-04-23T11:03:00Z</dcterms:created>
  <dcterms:modified xsi:type="dcterms:W3CDTF">2025-04-23T11:09:00Z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0x010100603C0D5BFBC51849865A5B3410059849</vt:lpwstr>
  </property>
  <property fmtid="{D5CDD505-2E9C-101B-9397-08002B2CF9AE}" pid="3" name="Order">
    <vt:r8>514600</vt:r8>
  </property>
  <property fmtid="{D5CDD505-2E9C-101B-9397-08002B2CF9AE}" pid="4" name="MediaServiceImageTags">
    <vt:lpwstr/>
  </property>
</Properties>
</file>