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BB2D" w14:textId="77777777" w:rsidR="00927628" w:rsidRPr="008C05B1" w:rsidRDefault="00927628" w:rsidP="00927628">
      <w:pPr>
        <w:jc w:val="center"/>
        <w:rPr>
          <w:b/>
          <w:sz w:val="40"/>
          <w:szCs w:val="40"/>
          <w:u w:val="single"/>
        </w:rPr>
      </w:pPr>
      <w:r w:rsidRPr="007F4494">
        <w:rPr>
          <w:b/>
          <w:sz w:val="40"/>
          <w:szCs w:val="40"/>
          <w:u w:val="single"/>
          <w:lang w:val="nl-NL"/>
        </w:rPr>
        <w:t>PROJECTOPROEP</w:t>
      </w:r>
    </w:p>
    <w:p w14:paraId="6A67A30F" w14:textId="77777777" w:rsidR="00927628" w:rsidRPr="008C05B1" w:rsidRDefault="00927628" w:rsidP="00927628">
      <w:pPr>
        <w:jc w:val="center"/>
        <w:rPr>
          <w:b/>
          <w:sz w:val="32"/>
          <w:szCs w:val="32"/>
        </w:rPr>
      </w:pPr>
    </w:p>
    <w:p w14:paraId="24E75E14" w14:textId="77777777" w:rsidR="00927628" w:rsidRPr="008C05B1" w:rsidRDefault="00927628" w:rsidP="00927628">
      <w:pPr>
        <w:jc w:val="center"/>
        <w:rPr>
          <w:b/>
          <w:sz w:val="40"/>
          <w:szCs w:val="40"/>
        </w:rPr>
      </w:pPr>
      <w:r w:rsidRPr="007F4494">
        <w:rPr>
          <w:b/>
          <w:sz w:val="40"/>
          <w:szCs w:val="40"/>
          <w:lang w:val="nl-NL"/>
        </w:rPr>
        <w:t>12- tot 18-jarigen herontdekken</w:t>
      </w:r>
      <w:r w:rsidRPr="008C05B1">
        <w:rPr>
          <w:b/>
          <w:sz w:val="40"/>
          <w:szCs w:val="40"/>
        </w:rPr>
        <w:t xml:space="preserve"> </w:t>
      </w:r>
    </w:p>
    <w:p w14:paraId="5B10E0C2" w14:textId="77777777" w:rsidR="00927628" w:rsidRDefault="00927628" w:rsidP="00927628">
      <w:pPr>
        <w:jc w:val="center"/>
        <w:rPr>
          <w:b/>
          <w:sz w:val="40"/>
          <w:szCs w:val="40"/>
          <w:lang w:val="nl-NL"/>
        </w:rPr>
      </w:pPr>
      <w:r w:rsidRPr="007F4494">
        <w:rPr>
          <w:b/>
          <w:sz w:val="40"/>
          <w:szCs w:val="40"/>
          <w:lang w:val="nl-NL"/>
        </w:rPr>
        <w:t xml:space="preserve">de kunst en de geschiedenis in onze musea </w:t>
      </w:r>
    </w:p>
    <w:p w14:paraId="318B54DC" w14:textId="77777777" w:rsidR="00927628" w:rsidRPr="008C05B1" w:rsidRDefault="00927628" w:rsidP="00927628">
      <w:pPr>
        <w:jc w:val="center"/>
        <w:rPr>
          <w:b/>
          <w:sz w:val="40"/>
          <w:szCs w:val="40"/>
        </w:rPr>
      </w:pPr>
    </w:p>
    <w:p w14:paraId="4943425B" w14:textId="77777777" w:rsidR="00927628" w:rsidRPr="008C05B1" w:rsidRDefault="00927628" w:rsidP="00927628"/>
    <w:p w14:paraId="34556D02" w14:textId="3437DDD8" w:rsidR="00927628" w:rsidRDefault="00927628" w:rsidP="00927628">
      <w:pPr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 w:rsidRPr="007F4494">
        <w:rPr>
          <w:b/>
          <w:bCs/>
          <w:sz w:val="28"/>
          <w:szCs w:val="28"/>
          <w:u w:val="single"/>
          <w:lang w:val="nl-NL"/>
        </w:rPr>
        <w:t xml:space="preserve">Informatie over de </w:t>
      </w:r>
      <w:r w:rsidR="007A1520">
        <w:rPr>
          <w:b/>
          <w:bCs/>
          <w:sz w:val="28"/>
          <w:szCs w:val="28"/>
          <w:u w:val="single"/>
          <w:lang w:val="nl-NL"/>
        </w:rPr>
        <w:t>projectoproep</w:t>
      </w:r>
    </w:p>
    <w:p w14:paraId="4C43B84C" w14:textId="4000E7D2" w:rsidR="00927628" w:rsidRDefault="00927628" w:rsidP="00927628">
      <w:pPr>
        <w:ind w:firstLine="720"/>
      </w:pPr>
    </w:p>
    <w:p w14:paraId="7DCA2B4B" w14:textId="3A0D2106" w:rsidR="006A1CE5" w:rsidRDefault="00BE7333" w:rsidP="00927628">
      <w:pPr>
        <w:ind w:firstLine="720"/>
      </w:pPr>
      <w:r>
        <w:rPr>
          <w:rFonts w:ascii="Segoe UI" w:hAnsi="Segoe UI" w:cs="Segoe UI"/>
          <w:color w:val="3E3E3C"/>
          <w:sz w:val="20"/>
          <w:szCs w:val="20"/>
          <w:shd w:val="clear" w:color="auto" w:fill="FFFFFF"/>
        </w:rPr>
        <w:t>.</w:t>
      </w:r>
    </w:p>
    <w:p w14:paraId="5D021BE4" w14:textId="77777777" w:rsidR="00927628" w:rsidRPr="00927628" w:rsidRDefault="00927628" w:rsidP="00927628">
      <w:pPr>
        <w:numPr>
          <w:ilvl w:val="0"/>
          <w:numId w:val="9"/>
        </w:numPr>
        <w:rPr>
          <w:b/>
          <w:bCs/>
          <w:sz w:val="28"/>
          <w:szCs w:val="28"/>
        </w:rPr>
      </w:pPr>
      <w:r w:rsidRPr="007F4494">
        <w:rPr>
          <w:b/>
          <w:bCs/>
          <w:sz w:val="28"/>
          <w:szCs w:val="28"/>
          <w:lang w:val="nl-NL"/>
        </w:rPr>
        <w:t>Doelstelling van het Fonds</w:t>
      </w:r>
    </w:p>
    <w:p w14:paraId="34F4E354" w14:textId="77777777" w:rsidR="00927628" w:rsidRPr="00927628" w:rsidRDefault="00927628" w:rsidP="00927628">
      <w:pPr>
        <w:ind w:left="720"/>
        <w:rPr>
          <w:b/>
          <w:bCs/>
          <w:sz w:val="28"/>
          <w:szCs w:val="28"/>
        </w:rPr>
      </w:pPr>
    </w:p>
    <w:p w14:paraId="31C1DDC4" w14:textId="25051CCD" w:rsidR="00927628" w:rsidRPr="00244670" w:rsidRDefault="00927628" w:rsidP="00927628">
      <w:pPr>
        <w:rPr>
          <w:lang w:val="nl-NL"/>
        </w:rPr>
      </w:pPr>
      <w:r w:rsidRPr="007F4494">
        <w:rPr>
          <w:lang w:val="nl-NL"/>
        </w:rPr>
        <w:t xml:space="preserve">Het Fonds </w:t>
      </w:r>
      <w:proofErr w:type="spellStart"/>
      <w:r w:rsidRPr="007F4494">
        <w:rPr>
          <w:lang w:val="nl-NL"/>
        </w:rPr>
        <w:t>Irène</w:t>
      </w:r>
      <w:proofErr w:type="spellEnd"/>
      <w:r w:rsidRPr="007F4494">
        <w:rPr>
          <w:lang w:val="nl-NL"/>
        </w:rPr>
        <w:t xml:space="preserve"> Heidebroek en </w:t>
      </w:r>
      <w:proofErr w:type="spellStart"/>
      <w:r w:rsidRPr="007F4494">
        <w:rPr>
          <w:lang w:val="nl-NL"/>
        </w:rPr>
        <w:t>Eliane</w:t>
      </w:r>
      <w:proofErr w:type="spellEnd"/>
      <w:r w:rsidRPr="007F4494">
        <w:rPr>
          <w:lang w:val="nl-NL"/>
        </w:rPr>
        <w:t xml:space="preserve"> van </w:t>
      </w:r>
      <w:proofErr w:type="spellStart"/>
      <w:r w:rsidRPr="007F4494">
        <w:rPr>
          <w:lang w:val="nl-NL"/>
        </w:rPr>
        <w:t>Duyse</w:t>
      </w:r>
      <w:proofErr w:type="spellEnd"/>
      <w:r w:rsidR="009645C5">
        <w:rPr>
          <w:lang w:val="nl-NL"/>
        </w:rPr>
        <w:t xml:space="preserve">, opgericht door de toegewijde lerares en museumgids </w:t>
      </w:r>
      <w:proofErr w:type="spellStart"/>
      <w:r w:rsidR="009645C5">
        <w:rPr>
          <w:lang w:val="nl-NL"/>
        </w:rPr>
        <w:t>Irène</w:t>
      </w:r>
      <w:proofErr w:type="spellEnd"/>
      <w:r w:rsidR="009645C5">
        <w:rPr>
          <w:lang w:val="nl-NL"/>
        </w:rPr>
        <w:t xml:space="preserve"> Heidebroek,</w:t>
      </w:r>
      <w:r w:rsidRPr="007F4494">
        <w:rPr>
          <w:lang w:val="nl-NL"/>
        </w:rPr>
        <w:t xml:space="preserve"> </w:t>
      </w:r>
      <w:r w:rsidR="009645C5">
        <w:rPr>
          <w:lang w:val="nl-NL"/>
        </w:rPr>
        <w:t>wil</w:t>
      </w:r>
      <w:r w:rsidRPr="007F4494">
        <w:rPr>
          <w:lang w:val="nl-NL"/>
        </w:rPr>
        <w:t xml:space="preserve"> jongeren </w:t>
      </w:r>
      <w:r w:rsidR="00B9708A">
        <w:rPr>
          <w:lang w:val="nl-NL"/>
        </w:rPr>
        <w:t>uit het secundair onderwijs warm maken</w:t>
      </w:r>
      <w:r w:rsidRPr="007F4494">
        <w:rPr>
          <w:lang w:val="nl-NL"/>
        </w:rPr>
        <w:t xml:space="preserve"> voor </w:t>
      </w:r>
      <w:r w:rsidRPr="007F4494">
        <w:rPr>
          <w:b/>
          <w:i/>
          <w:lang w:val="nl-NL"/>
        </w:rPr>
        <w:t>kunst en geschiedenis</w:t>
      </w:r>
      <w:r w:rsidR="00B9708A">
        <w:rPr>
          <w:b/>
          <w:i/>
          <w:lang w:val="nl-NL"/>
        </w:rPr>
        <w:t xml:space="preserve"> </w:t>
      </w:r>
      <w:r w:rsidR="00B9708A">
        <w:rPr>
          <w:bCs/>
          <w:iCs/>
          <w:lang w:val="nl-NL"/>
        </w:rPr>
        <w:t>door hen aan te moedigen</w:t>
      </w:r>
      <w:r w:rsidR="00B8578F">
        <w:rPr>
          <w:bCs/>
          <w:iCs/>
          <w:lang w:val="nl-NL"/>
        </w:rPr>
        <w:t xml:space="preserve"> een bezoek te brengen aan een museum of elke andere plaats van artistiek of historisch belang in België</w:t>
      </w:r>
      <w:r w:rsidRPr="007F4494">
        <w:rPr>
          <w:b/>
          <w:i/>
          <w:lang w:val="nl-NL"/>
        </w:rPr>
        <w:t xml:space="preserve">. </w:t>
      </w:r>
      <w:r w:rsidRPr="007F4494">
        <w:rPr>
          <w:lang w:val="nl-NL"/>
        </w:rPr>
        <w:t xml:space="preserve">De werking van het Fonds </w:t>
      </w:r>
      <w:r w:rsidR="00851DD9">
        <w:rPr>
          <w:lang w:val="nl-NL"/>
        </w:rPr>
        <w:t xml:space="preserve">neemt </w:t>
      </w:r>
      <w:r w:rsidRPr="007F4494">
        <w:rPr>
          <w:lang w:val="nl-NL"/>
        </w:rPr>
        <w:t xml:space="preserve">de vorm </w:t>
      </w:r>
      <w:r w:rsidR="00851DD9">
        <w:rPr>
          <w:lang w:val="nl-NL"/>
        </w:rPr>
        <w:t xml:space="preserve">aan </w:t>
      </w:r>
      <w:r w:rsidRPr="007F4494">
        <w:rPr>
          <w:lang w:val="nl-NL"/>
        </w:rPr>
        <w:t xml:space="preserve">van een </w:t>
      </w:r>
      <w:r w:rsidRPr="007F4494">
        <w:rPr>
          <w:b/>
          <w:i/>
          <w:lang w:val="nl-NL"/>
        </w:rPr>
        <w:t xml:space="preserve">jaarlijkse </w:t>
      </w:r>
      <w:r w:rsidR="00DB0EEA">
        <w:rPr>
          <w:b/>
          <w:i/>
          <w:lang w:val="nl-NL"/>
        </w:rPr>
        <w:t>projectoproep</w:t>
      </w:r>
      <w:r w:rsidR="001D6834">
        <w:rPr>
          <w:b/>
          <w:i/>
          <w:lang w:val="nl-NL"/>
        </w:rPr>
        <w:t>.</w:t>
      </w:r>
    </w:p>
    <w:p w14:paraId="75657048" w14:textId="4FEBD9D3" w:rsidR="00927628" w:rsidRDefault="00927628" w:rsidP="00927628">
      <w:pPr>
        <w:rPr>
          <w:lang w:val="nl-NL"/>
        </w:rPr>
      </w:pPr>
    </w:p>
    <w:p w14:paraId="26105DFA" w14:textId="77777777" w:rsidR="006A1CE5" w:rsidRPr="00244670" w:rsidRDefault="006A1CE5" w:rsidP="00927628">
      <w:pPr>
        <w:rPr>
          <w:lang w:val="nl-NL"/>
        </w:rPr>
      </w:pPr>
    </w:p>
    <w:p w14:paraId="4F917051" w14:textId="502EB0E6" w:rsidR="00927628" w:rsidRPr="00927628" w:rsidRDefault="00927628" w:rsidP="00927628">
      <w:pPr>
        <w:numPr>
          <w:ilvl w:val="0"/>
          <w:numId w:val="9"/>
        </w:numPr>
        <w:rPr>
          <w:sz w:val="28"/>
          <w:szCs w:val="28"/>
        </w:rPr>
      </w:pPr>
      <w:r w:rsidRPr="007F4494">
        <w:rPr>
          <w:b/>
          <w:bCs/>
          <w:sz w:val="28"/>
          <w:szCs w:val="28"/>
          <w:lang w:val="nl-NL"/>
        </w:rPr>
        <w:t xml:space="preserve">De </w:t>
      </w:r>
      <w:r w:rsidR="00DB0EEA">
        <w:rPr>
          <w:b/>
          <w:bCs/>
          <w:sz w:val="28"/>
          <w:szCs w:val="28"/>
          <w:lang w:val="nl-NL"/>
        </w:rPr>
        <w:t>projectoproep</w:t>
      </w:r>
    </w:p>
    <w:p w14:paraId="198EBE80" w14:textId="77777777" w:rsidR="00927628" w:rsidRDefault="00927628" w:rsidP="00927628">
      <w:pPr>
        <w:ind w:left="720"/>
        <w:rPr>
          <w:sz w:val="28"/>
          <w:szCs w:val="28"/>
        </w:rPr>
      </w:pPr>
    </w:p>
    <w:p w14:paraId="22672BF9" w14:textId="77777777" w:rsidR="001A4CB3" w:rsidRDefault="00927628" w:rsidP="00927628">
      <w:pPr>
        <w:rPr>
          <w:lang w:val="nl-NL"/>
        </w:rPr>
      </w:pPr>
      <w:r w:rsidRPr="007F4494">
        <w:rPr>
          <w:lang w:val="nl-NL"/>
        </w:rPr>
        <w:t xml:space="preserve">Het Fonds </w:t>
      </w:r>
      <w:proofErr w:type="spellStart"/>
      <w:r w:rsidRPr="007F4494">
        <w:rPr>
          <w:lang w:val="nl-NL"/>
        </w:rPr>
        <w:t>Irène</w:t>
      </w:r>
      <w:proofErr w:type="spellEnd"/>
      <w:r w:rsidRPr="007F4494">
        <w:rPr>
          <w:lang w:val="nl-NL"/>
        </w:rPr>
        <w:t xml:space="preserve"> Heidebroek en </w:t>
      </w:r>
      <w:proofErr w:type="spellStart"/>
      <w:r w:rsidRPr="007F4494">
        <w:rPr>
          <w:lang w:val="nl-NL"/>
        </w:rPr>
        <w:t>Eliane</w:t>
      </w:r>
      <w:proofErr w:type="spellEnd"/>
      <w:r w:rsidRPr="007F4494">
        <w:rPr>
          <w:lang w:val="nl-NL"/>
        </w:rPr>
        <w:t xml:space="preserve"> van </w:t>
      </w:r>
      <w:proofErr w:type="spellStart"/>
      <w:r w:rsidRPr="007F4494">
        <w:rPr>
          <w:lang w:val="nl-NL"/>
        </w:rPr>
        <w:t>Duyse</w:t>
      </w:r>
      <w:proofErr w:type="spellEnd"/>
      <w:r w:rsidRPr="007F4494">
        <w:rPr>
          <w:lang w:val="nl-NL"/>
        </w:rPr>
        <w:t xml:space="preserve"> </w:t>
      </w:r>
      <w:r w:rsidR="00D27583">
        <w:rPr>
          <w:lang w:val="nl-NL"/>
        </w:rPr>
        <w:t>lanceert</w:t>
      </w:r>
      <w:r w:rsidR="000A0EA8">
        <w:rPr>
          <w:lang w:val="nl-NL"/>
        </w:rPr>
        <w:t xml:space="preserve"> elk jaar in september</w:t>
      </w:r>
      <w:r w:rsidR="00D27583" w:rsidRPr="007F4494">
        <w:rPr>
          <w:lang w:val="nl-NL"/>
        </w:rPr>
        <w:t xml:space="preserve"> </w:t>
      </w:r>
      <w:r w:rsidRPr="007F4494">
        <w:rPr>
          <w:lang w:val="nl-NL"/>
        </w:rPr>
        <w:t xml:space="preserve">een </w:t>
      </w:r>
      <w:r w:rsidR="000A0EA8">
        <w:rPr>
          <w:lang w:val="nl-NL"/>
        </w:rPr>
        <w:t>projectoproep</w:t>
      </w:r>
      <w:r w:rsidRPr="007F4494">
        <w:rPr>
          <w:lang w:val="nl-NL"/>
        </w:rPr>
        <w:t xml:space="preserve"> </w:t>
      </w:r>
      <w:r w:rsidR="004B3287">
        <w:rPr>
          <w:lang w:val="nl-NL"/>
        </w:rPr>
        <w:t>teneinde</w:t>
      </w:r>
      <w:r w:rsidR="004B3287" w:rsidRPr="007F4494">
        <w:rPr>
          <w:lang w:val="nl-NL"/>
        </w:rPr>
        <w:t xml:space="preserve"> </w:t>
      </w:r>
      <w:r w:rsidR="000A0EA8">
        <w:rPr>
          <w:lang w:val="nl-NL"/>
        </w:rPr>
        <w:t xml:space="preserve">één </w:t>
      </w:r>
      <w:r>
        <w:rPr>
          <w:lang w:val="nl-NL"/>
        </w:rPr>
        <w:t xml:space="preserve">of meerdere creatieve en originele projecten te bekronen die </w:t>
      </w:r>
      <w:r w:rsidRPr="007F4494">
        <w:rPr>
          <w:lang w:val="nl-NL"/>
        </w:rPr>
        <w:t xml:space="preserve">jongeren tussen 12 en 18 jaar </w:t>
      </w:r>
      <w:r w:rsidR="00B56DF0">
        <w:rPr>
          <w:lang w:val="nl-NL"/>
        </w:rPr>
        <w:t xml:space="preserve">(secundair onderwijs) </w:t>
      </w:r>
      <w:r w:rsidRPr="007F4494">
        <w:rPr>
          <w:lang w:val="nl-NL"/>
        </w:rPr>
        <w:t xml:space="preserve">ertoe </w:t>
      </w:r>
      <w:r>
        <w:rPr>
          <w:lang w:val="nl-NL"/>
        </w:rPr>
        <w:t xml:space="preserve">kunnen </w:t>
      </w:r>
      <w:r w:rsidRPr="00D14C58">
        <w:rPr>
          <w:lang w:val="nl-NL"/>
        </w:rPr>
        <w:t>aanzetten</w:t>
      </w:r>
      <w:r w:rsidR="004773CD">
        <w:rPr>
          <w:lang w:val="nl-NL"/>
        </w:rPr>
        <w:t xml:space="preserve"> musea of</w:t>
      </w:r>
      <w:r w:rsidRPr="00D14C58">
        <w:rPr>
          <w:lang w:val="nl-NL"/>
        </w:rPr>
        <w:t xml:space="preserve"> artistiek</w:t>
      </w:r>
      <w:r w:rsidR="004773CD">
        <w:rPr>
          <w:lang w:val="nl-NL"/>
        </w:rPr>
        <w:t>/</w:t>
      </w:r>
      <w:r w:rsidRPr="00D14C58">
        <w:rPr>
          <w:lang w:val="nl-NL"/>
        </w:rPr>
        <w:t xml:space="preserve">historisch belangrijke plaatsen in België te bezoeken. </w:t>
      </w:r>
    </w:p>
    <w:p w14:paraId="47CEC821" w14:textId="77777777" w:rsidR="001A4CB3" w:rsidRDefault="001A4CB3" w:rsidP="00927628">
      <w:pPr>
        <w:rPr>
          <w:lang w:val="nl-NL"/>
        </w:rPr>
      </w:pPr>
    </w:p>
    <w:p w14:paraId="142EFDA2" w14:textId="68715A75" w:rsidR="00927628" w:rsidRPr="00D14C58" w:rsidRDefault="00AF1AEC" w:rsidP="00927628">
      <w:pPr>
        <w:rPr>
          <w:lang w:val="nl-NL"/>
        </w:rPr>
      </w:pPr>
      <w:r>
        <w:rPr>
          <w:lang w:val="nl-NL"/>
        </w:rPr>
        <w:t>Het Fonds</w:t>
      </w:r>
      <w:r w:rsidR="009D768C">
        <w:rPr>
          <w:lang w:val="nl-NL"/>
        </w:rPr>
        <w:t xml:space="preserve"> wil dat </w:t>
      </w:r>
      <w:r w:rsidR="003775D2">
        <w:rPr>
          <w:lang w:val="nl-NL"/>
        </w:rPr>
        <w:t xml:space="preserve">jongeren </w:t>
      </w:r>
      <w:r w:rsidR="009D768C">
        <w:rPr>
          <w:lang w:val="nl-NL"/>
        </w:rPr>
        <w:t xml:space="preserve">actief betrokken worden in de realisatie van </w:t>
      </w:r>
      <w:r w:rsidR="00503071">
        <w:rPr>
          <w:lang w:val="nl-NL"/>
        </w:rPr>
        <w:t>deze projecten</w:t>
      </w:r>
      <w:r w:rsidR="003775D2">
        <w:rPr>
          <w:lang w:val="nl-NL"/>
        </w:rPr>
        <w:t>.</w:t>
      </w:r>
      <w:r w:rsidR="00692C41">
        <w:rPr>
          <w:lang w:val="nl-NL"/>
        </w:rPr>
        <w:t xml:space="preserve"> Dit betekent meer dan enkel hun participatie in een eindproduct, de jongeren moeten co-</w:t>
      </w:r>
      <w:proofErr w:type="spellStart"/>
      <w:r w:rsidR="00692C41">
        <w:rPr>
          <w:lang w:val="nl-NL"/>
        </w:rPr>
        <w:t>creator</w:t>
      </w:r>
      <w:proofErr w:type="spellEnd"/>
      <w:r w:rsidR="00692C41">
        <w:rPr>
          <w:lang w:val="nl-NL"/>
        </w:rPr>
        <w:t xml:space="preserve"> zijn.</w:t>
      </w:r>
      <w:r w:rsidR="00503071">
        <w:rPr>
          <w:lang w:val="nl-NL"/>
        </w:rPr>
        <w:t xml:space="preserve"> </w:t>
      </w:r>
      <w:r w:rsidR="00102ADA">
        <w:rPr>
          <w:lang w:val="nl-NL"/>
        </w:rPr>
        <w:t xml:space="preserve">Zo inspireren en motiveren jongeren elkaar om zich te interesseren in kunst en geschiedenis en wordt het museum </w:t>
      </w:r>
      <w:r w:rsidR="00D00AD8">
        <w:rPr>
          <w:lang w:val="nl-NL"/>
        </w:rPr>
        <w:t>of de historische plaats een ideale leer- en reflectieplek</w:t>
      </w:r>
      <w:r w:rsidR="008039E8">
        <w:rPr>
          <w:lang w:val="nl-NL"/>
        </w:rPr>
        <w:t>.</w:t>
      </w:r>
      <w:r w:rsidR="00D00AD8">
        <w:rPr>
          <w:lang w:val="nl-NL"/>
        </w:rPr>
        <w:t xml:space="preserve"> </w:t>
      </w:r>
      <w:r w:rsidR="00503071">
        <w:rPr>
          <w:lang w:val="nl-NL"/>
        </w:rPr>
        <w:t>Jongeren</w:t>
      </w:r>
      <w:r w:rsidR="00927628">
        <w:rPr>
          <w:lang w:val="nl-NL"/>
        </w:rPr>
        <w:t xml:space="preserve"> zijn</w:t>
      </w:r>
      <w:r w:rsidR="00503071">
        <w:rPr>
          <w:lang w:val="nl-NL"/>
        </w:rPr>
        <w:t xml:space="preserve"> overigens</w:t>
      </w:r>
      <w:r w:rsidR="00927628">
        <w:rPr>
          <w:lang w:val="nl-NL"/>
        </w:rPr>
        <w:t xml:space="preserve"> ook </w:t>
      </w:r>
      <w:r w:rsidR="00927628" w:rsidRPr="00D14C58">
        <w:rPr>
          <w:lang w:val="nl-NL"/>
        </w:rPr>
        <w:t>vertegenwoordigd in de jury</w:t>
      </w:r>
      <w:r w:rsidR="00503071">
        <w:rPr>
          <w:lang w:val="nl-NL"/>
        </w:rPr>
        <w:t xml:space="preserve"> verantwoordelijk voor de beoordeling van de ingediende dossiers</w:t>
      </w:r>
      <w:r w:rsidR="00927628" w:rsidRPr="00D14C58">
        <w:rPr>
          <w:lang w:val="nl-NL"/>
        </w:rPr>
        <w:t xml:space="preserve">. </w:t>
      </w:r>
    </w:p>
    <w:p w14:paraId="69C4EE1D" w14:textId="77777777" w:rsidR="00927628" w:rsidRPr="00D14C58" w:rsidRDefault="00927628" w:rsidP="00927628">
      <w:pPr>
        <w:rPr>
          <w:lang w:val="nl-NL"/>
        </w:rPr>
      </w:pPr>
    </w:p>
    <w:p w14:paraId="42EFCC91" w14:textId="3B7A7E8A" w:rsidR="00927628" w:rsidRPr="00244670" w:rsidRDefault="00927628" w:rsidP="00927628">
      <w:pPr>
        <w:rPr>
          <w:lang w:val="nl-NL"/>
        </w:rPr>
      </w:pPr>
      <w:r>
        <w:rPr>
          <w:lang w:val="nl-NL"/>
        </w:rPr>
        <w:t>Het project kan</w:t>
      </w:r>
      <w:r w:rsidR="00824B76">
        <w:rPr>
          <w:lang w:val="nl-NL"/>
        </w:rPr>
        <w:t xml:space="preserve"> verschillende</w:t>
      </w:r>
      <w:r>
        <w:rPr>
          <w:lang w:val="nl-NL"/>
        </w:rPr>
        <w:t xml:space="preserve"> vorm</w:t>
      </w:r>
      <w:r w:rsidR="00824B76">
        <w:rPr>
          <w:lang w:val="nl-NL"/>
        </w:rPr>
        <w:t>en</w:t>
      </w:r>
      <w:r>
        <w:rPr>
          <w:lang w:val="nl-NL"/>
        </w:rPr>
        <w:t xml:space="preserve"> aannemen zoals b</w:t>
      </w:r>
      <w:r w:rsidRPr="007F4494">
        <w:rPr>
          <w:lang w:val="nl-NL"/>
        </w:rPr>
        <w:t>ijvoorbeeld</w:t>
      </w:r>
      <w:r>
        <w:rPr>
          <w:lang w:val="nl-NL"/>
        </w:rPr>
        <w:t xml:space="preserve"> </w:t>
      </w:r>
      <w:r w:rsidRPr="007F4494">
        <w:rPr>
          <w:lang w:val="nl-NL"/>
        </w:rPr>
        <w:t xml:space="preserve">het </w:t>
      </w:r>
      <w:r w:rsidR="00441EDD">
        <w:rPr>
          <w:lang w:val="nl-NL"/>
        </w:rPr>
        <w:t>maken</w:t>
      </w:r>
      <w:r w:rsidR="00441EDD" w:rsidRPr="007F4494">
        <w:rPr>
          <w:lang w:val="nl-NL"/>
        </w:rPr>
        <w:t xml:space="preserve"> </w:t>
      </w:r>
      <w:r w:rsidRPr="007F4494">
        <w:rPr>
          <w:lang w:val="nl-NL"/>
        </w:rPr>
        <w:t xml:space="preserve">van een </w:t>
      </w:r>
      <w:r>
        <w:rPr>
          <w:lang w:val="nl-NL"/>
        </w:rPr>
        <w:t xml:space="preserve"> </w:t>
      </w:r>
      <w:r w:rsidRPr="007F4494">
        <w:rPr>
          <w:lang w:val="nl-NL"/>
        </w:rPr>
        <w:t xml:space="preserve">gids </w:t>
      </w:r>
      <w:r w:rsidR="00441EDD">
        <w:rPr>
          <w:lang w:val="nl-NL"/>
        </w:rPr>
        <w:t xml:space="preserve">of app </w:t>
      </w:r>
      <w:r w:rsidRPr="007F4494">
        <w:rPr>
          <w:lang w:val="nl-NL"/>
        </w:rPr>
        <w:t xml:space="preserve">die </w:t>
      </w:r>
      <w:r w:rsidR="00441EDD">
        <w:rPr>
          <w:lang w:val="nl-NL"/>
        </w:rPr>
        <w:t xml:space="preserve">andere </w:t>
      </w:r>
      <w:r w:rsidRPr="007F4494">
        <w:rPr>
          <w:lang w:val="nl-NL"/>
        </w:rPr>
        <w:t xml:space="preserve">jongeren </w:t>
      </w:r>
      <w:r w:rsidRPr="007F4494">
        <w:rPr>
          <w:lang w:val="nl-NL"/>
        </w:rPr>
        <w:t xml:space="preserve">doorheen de verzamelingen van een museum </w:t>
      </w:r>
      <w:r>
        <w:rPr>
          <w:lang w:val="nl-NL"/>
        </w:rPr>
        <w:t xml:space="preserve">kunnen </w:t>
      </w:r>
      <w:r w:rsidRPr="007F4494">
        <w:rPr>
          <w:lang w:val="nl-NL"/>
        </w:rPr>
        <w:t>loodsen,</w:t>
      </w:r>
      <w:r w:rsidRPr="00244670">
        <w:rPr>
          <w:lang w:val="nl-NL"/>
        </w:rPr>
        <w:t xml:space="preserve"> </w:t>
      </w:r>
      <w:r w:rsidRPr="007F4494">
        <w:rPr>
          <w:lang w:val="nl-NL"/>
        </w:rPr>
        <w:t>een aangepaste inrichting (</w:t>
      </w:r>
      <w:r w:rsidR="00441EDD">
        <w:rPr>
          <w:lang w:val="nl-NL"/>
        </w:rPr>
        <w:t>vb</w:t>
      </w:r>
      <w:r w:rsidR="00DD0BD1">
        <w:rPr>
          <w:lang w:val="nl-NL"/>
        </w:rPr>
        <w:t>.</w:t>
      </w:r>
      <w:r w:rsidRPr="007F4494">
        <w:rPr>
          <w:lang w:val="nl-NL"/>
        </w:rPr>
        <w:t xml:space="preserve"> interactieve pedagogische panelen,</w:t>
      </w:r>
      <w:r>
        <w:rPr>
          <w:lang w:val="nl-NL"/>
        </w:rPr>
        <w:t xml:space="preserve"> spel,</w:t>
      </w:r>
      <w:r w:rsidRPr="007F4494">
        <w:rPr>
          <w:lang w:val="nl-NL"/>
        </w:rPr>
        <w:t xml:space="preserve"> </w:t>
      </w:r>
      <w:r w:rsidR="00824B76">
        <w:rPr>
          <w:lang w:val="nl-NL"/>
        </w:rPr>
        <w:t xml:space="preserve">video, </w:t>
      </w:r>
      <w:r w:rsidRPr="007F4494">
        <w:rPr>
          <w:lang w:val="nl-NL"/>
        </w:rPr>
        <w:t>…)</w:t>
      </w:r>
      <w:r>
        <w:rPr>
          <w:lang w:val="nl-NL"/>
        </w:rPr>
        <w:t xml:space="preserve"> of zelfs het organiseren van </w:t>
      </w:r>
      <w:r w:rsidRPr="007F4494">
        <w:rPr>
          <w:lang w:val="nl-NL"/>
        </w:rPr>
        <w:t>een evenement</w:t>
      </w:r>
      <w:r w:rsidR="00F86EC4">
        <w:rPr>
          <w:lang w:val="nl-NL"/>
        </w:rPr>
        <w:t xml:space="preserve"> of </w:t>
      </w:r>
      <w:r w:rsidR="00441EDD">
        <w:rPr>
          <w:lang w:val="nl-NL"/>
        </w:rPr>
        <w:t xml:space="preserve">cureren van </w:t>
      </w:r>
      <w:r w:rsidR="00F86EC4">
        <w:rPr>
          <w:lang w:val="nl-NL"/>
        </w:rPr>
        <w:t xml:space="preserve">een </w:t>
      </w:r>
      <w:r w:rsidR="00824B76">
        <w:rPr>
          <w:lang w:val="nl-NL"/>
        </w:rPr>
        <w:t>tentoonstelling</w:t>
      </w:r>
      <w:r w:rsidRPr="007F4494">
        <w:rPr>
          <w:lang w:val="nl-NL"/>
        </w:rPr>
        <w:t xml:space="preserve"> specifiek voor jongeren</w:t>
      </w:r>
      <w:r w:rsidR="00852A26">
        <w:rPr>
          <w:lang w:val="nl-NL"/>
        </w:rPr>
        <w:t>, etc.</w:t>
      </w:r>
    </w:p>
    <w:p w14:paraId="04879E16" w14:textId="77777777" w:rsidR="00927628" w:rsidRDefault="00927628" w:rsidP="00927628">
      <w:pPr>
        <w:rPr>
          <w:lang w:val="nl-NL"/>
        </w:rPr>
      </w:pPr>
    </w:p>
    <w:p w14:paraId="61C86970" w14:textId="52BCA8DD" w:rsidR="00927628" w:rsidRDefault="00EF34E4" w:rsidP="00927628">
      <w:pPr>
        <w:rPr>
          <w:lang w:val="nl-NL"/>
        </w:rPr>
      </w:pPr>
      <w:r>
        <w:rPr>
          <w:lang w:val="nl-NL"/>
        </w:rPr>
        <w:t xml:space="preserve">Belangrijk is dat het museum of de betrokken artistieke/historische instelling </w:t>
      </w:r>
      <w:r w:rsidR="00013A8A">
        <w:rPr>
          <w:lang w:val="nl-NL"/>
        </w:rPr>
        <w:t>de drager is van het project</w:t>
      </w:r>
      <w:r w:rsidR="001236CF">
        <w:rPr>
          <w:lang w:val="nl-NL"/>
        </w:rPr>
        <w:t xml:space="preserve"> of </w:t>
      </w:r>
      <w:r w:rsidR="00F0589D">
        <w:rPr>
          <w:lang w:val="nl-NL"/>
        </w:rPr>
        <w:t>duidelijk zijn steun aan het project kenbaar maakt</w:t>
      </w:r>
      <w:r w:rsidR="007E70E0">
        <w:rPr>
          <w:lang w:val="nl-NL"/>
        </w:rPr>
        <w:t xml:space="preserve">. </w:t>
      </w:r>
      <w:r w:rsidR="00C7220B">
        <w:rPr>
          <w:lang w:val="nl-NL"/>
        </w:rPr>
        <w:t xml:space="preserve">Het project </w:t>
      </w:r>
      <w:r w:rsidR="00334F05">
        <w:rPr>
          <w:lang w:val="nl-NL"/>
        </w:rPr>
        <w:t xml:space="preserve">kan overigens worden uitgevoerd in partnerschap met een openbare of particuliere culturele actor en/of de onderwijswereld. </w:t>
      </w:r>
      <w:r w:rsidR="00927628">
        <w:rPr>
          <w:lang w:val="nl-NL"/>
        </w:rPr>
        <w:t xml:space="preserve">Het project kan </w:t>
      </w:r>
      <w:r w:rsidR="00D41AB4">
        <w:rPr>
          <w:lang w:val="nl-NL"/>
        </w:rPr>
        <w:t xml:space="preserve">daarbij </w:t>
      </w:r>
      <w:r w:rsidR="007E70E0">
        <w:rPr>
          <w:lang w:val="nl-NL"/>
        </w:rPr>
        <w:t xml:space="preserve">ook </w:t>
      </w:r>
      <w:r w:rsidR="00927628">
        <w:rPr>
          <w:lang w:val="nl-NL"/>
        </w:rPr>
        <w:t xml:space="preserve">binnen de schoolcontext worden uitgewerkt en er </w:t>
      </w:r>
      <w:r w:rsidR="00927628">
        <w:rPr>
          <w:lang w:val="nl-NL"/>
        </w:rPr>
        <w:lastRenderedPageBreak/>
        <w:t>kunnen uiteenlopende vakken bij betrokken worden, zoals geschiedenis, moderne of klassieke talen, muziek, tekenen of informatica. Het initiatief kan</w:t>
      </w:r>
      <w:r w:rsidR="007E70E0">
        <w:rPr>
          <w:lang w:val="nl-NL"/>
        </w:rPr>
        <w:t xml:space="preserve"> trouwens</w:t>
      </w:r>
      <w:r w:rsidR="00927628">
        <w:rPr>
          <w:lang w:val="nl-NL"/>
        </w:rPr>
        <w:t xml:space="preserve"> ook worden genomen in het kader van een jeugdbeweging, buitenschoolse opvang of een </w:t>
      </w:r>
      <w:r w:rsidR="007E70E0">
        <w:rPr>
          <w:lang w:val="nl-NL"/>
        </w:rPr>
        <w:t xml:space="preserve">andere </w:t>
      </w:r>
      <w:r w:rsidR="00927628">
        <w:rPr>
          <w:lang w:val="nl-NL"/>
        </w:rPr>
        <w:t>culturele actor.</w:t>
      </w:r>
    </w:p>
    <w:p w14:paraId="6081D769" w14:textId="77777777" w:rsidR="00927628" w:rsidRDefault="00927628" w:rsidP="00927628">
      <w:pPr>
        <w:rPr>
          <w:lang w:val="nl-NL"/>
        </w:rPr>
      </w:pPr>
    </w:p>
    <w:p w14:paraId="7031BC4C" w14:textId="0E60F12A" w:rsidR="00927628" w:rsidRPr="005334D7" w:rsidRDefault="00ED0350" w:rsidP="00927628">
      <w:r>
        <w:rPr>
          <w:lang w:val="nl-NL"/>
        </w:rPr>
        <w:t>In elk geval moet het resultaat van het project of het gerealiseerde</w:t>
      </w:r>
      <w:r w:rsidR="00927628" w:rsidRPr="00D22159">
        <w:rPr>
          <w:lang w:val="nl-NL"/>
        </w:rPr>
        <w:t xml:space="preserve"> eindproduct op één of andere manier bindend zijn</w:t>
      </w:r>
      <w:r w:rsidR="00EE4141">
        <w:rPr>
          <w:lang w:val="nl-NL"/>
        </w:rPr>
        <w:t xml:space="preserve"> en</w:t>
      </w:r>
      <w:r w:rsidR="00F6590E">
        <w:rPr>
          <w:lang w:val="nl-NL"/>
        </w:rPr>
        <w:t xml:space="preserve"> duurzaamheid en continuïteit nastreven, waardoor andere jongeren dan de initiatiefnemers aangemoedigd worden </w:t>
      </w:r>
      <w:r w:rsidR="008233B7">
        <w:rPr>
          <w:lang w:val="nl-NL"/>
        </w:rPr>
        <w:t>tot een bezoek</w:t>
      </w:r>
      <w:r w:rsidR="00EE4141">
        <w:rPr>
          <w:lang w:val="nl-NL"/>
        </w:rPr>
        <w:t>.</w:t>
      </w:r>
      <w:r w:rsidR="00927628" w:rsidRPr="00D22159">
        <w:rPr>
          <w:lang w:val="nl-NL"/>
        </w:rPr>
        <w:t xml:space="preserve"> </w:t>
      </w:r>
      <w:r w:rsidR="00460CC6">
        <w:rPr>
          <w:lang w:val="nl-NL"/>
        </w:rPr>
        <w:t>Het resultaat</w:t>
      </w:r>
      <w:r w:rsidR="00AB7D24">
        <w:rPr>
          <w:lang w:val="nl-NL"/>
        </w:rPr>
        <w:t xml:space="preserve"> of eindproduct</w:t>
      </w:r>
      <w:r w:rsidR="00460CC6">
        <w:rPr>
          <w:lang w:val="nl-NL"/>
        </w:rPr>
        <w:t xml:space="preserve"> moet dan ook </w:t>
      </w:r>
      <w:r w:rsidR="00BC5857">
        <w:rPr>
          <w:lang w:val="nl-NL"/>
        </w:rPr>
        <w:t xml:space="preserve">gebruikt of getoond worden </w:t>
      </w:r>
      <w:r w:rsidR="00460CC6">
        <w:rPr>
          <w:lang w:val="nl-NL"/>
        </w:rPr>
        <w:t xml:space="preserve">in het </w:t>
      </w:r>
      <w:r w:rsidR="00BC5857">
        <w:rPr>
          <w:lang w:val="nl-NL"/>
        </w:rPr>
        <w:t xml:space="preserve">betrokken </w:t>
      </w:r>
      <w:r w:rsidR="00460CC6">
        <w:rPr>
          <w:lang w:val="nl-NL"/>
        </w:rPr>
        <w:t>museum of de betrokken artistieke/historische instelling.</w:t>
      </w:r>
    </w:p>
    <w:p w14:paraId="3F1191B1" w14:textId="77777777" w:rsidR="00927628" w:rsidRPr="005334D7" w:rsidRDefault="00927628" w:rsidP="00927628"/>
    <w:p w14:paraId="39D3553D" w14:textId="51F65D3B" w:rsidR="0068504C" w:rsidRDefault="00927628" w:rsidP="00927628">
      <w:pPr>
        <w:rPr>
          <w:lang w:val="nl-NL"/>
        </w:rPr>
      </w:pPr>
      <w:r w:rsidRPr="007F4494">
        <w:rPr>
          <w:lang w:val="nl-NL"/>
        </w:rPr>
        <w:t xml:space="preserve">Het project van de laureaat </w:t>
      </w:r>
      <w:r w:rsidR="00EE4141">
        <w:rPr>
          <w:lang w:val="nl-NL"/>
        </w:rPr>
        <w:t>moet</w:t>
      </w:r>
      <w:r w:rsidR="00EE4141" w:rsidRPr="007F4494">
        <w:rPr>
          <w:lang w:val="nl-NL"/>
        </w:rPr>
        <w:t xml:space="preserve"> </w:t>
      </w:r>
      <w:r>
        <w:rPr>
          <w:lang w:val="nl-NL"/>
        </w:rPr>
        <w:t xml:space="preserve">daadwerkelijk </w:t>
      </w:r>
      <w:r w:rsidRPr="007F4494">
        <w:rPr>
          <w:lang w:val="nl-NL"/>
        </w:rPr>
        <w:t>worden uitgevoerd.</w:t>
      </w:r>
      <w:r w:rsidRPr="008C05B1">
        <w:t xml:space="preserve"> </w:t>
      </w:r>
      <w:r w:rsidR="00D35672">
        <w:rPr>
          <w:lang w:val="nl-NL"/>
        </w:rPr>
        <w:t xml:space="preserve">Het </w:t>
      </w:r>
      <w:r w:rsidR="008233B7">
        <w:rPr>
          <w:lang w:val="nl-NL"/>
        </w:rPr>
        <w:t>zal daartoe</w:t>
      </w:r>
      <w:r w:rsidRPr="007F4494">
        <w:rPr>
          <w:lang w:val="nl-NL"/>
        </w:rPr>
        <w:t xml:space="preserve"> een financiële </w:t>
      </w:r>
      <w:r>
        <w:rPr>
          <w:lang w:val="nl-NL"/>
        </w:rPr>
        <w:t>onder</w:t>
      </w:r>
      <w:r w:rsidRPr="007F4494">
        <w:rPr>
          <w:lang w:val="nl-NL"/>
        </w:rPr>
        <w:t>steun</w:t>
      </w:r>
      <w:r>
        <w:rPr>
          <w:lang w:val="nl-NL"/>
        </w:rPr>
        <w:t>ing</w:t>
      </w:r>
      <w:r w:rsidRPr="007F4494">
        <w:rPr>
          <w:lang w:val="nl-NL"/>
        </w:rPr>
        <w:t xml:space="preserve"> krijgen van maximum </w:t>
      </w:r>
      <w:r>
        <w:rPr>
          <w:b/>
          <w:i/>
          <w:lang w:val="nl-NL"/>
        </w:rPr>
        <w:t>10</w:t>
      </w:r>
      <w:r w:rsidRPr="007F4494">
        <w:rPr>
          <w:b/>
          <w:i/>
          <w:lang w:val="nl-NL"/>
        </w:rPr>
        <w:t>.000</w:t>
      </w:r>
      <w:r>
        <w:rPr>
          <w:b/>
          <w:i/>
          <w:lang w:val="nl-NL"/>
        </w:rPr>
        <w:t xml:space="preserve"> </w:t>
      </w:r>
      <w:r w:rsidRPr="007F4494">
        <w:rPr>
          <w:b/>
          <w:i/>
          <w:lang w:val="nl-NL"/>
        </w:rPr>
        <w:t>€.</w:t>
      </w:r>
      <w:r w:rsidRPr="008C05B1">
        <w:t xml:space="preserve"> </w:t>
      </w:r>
      <w:r>
        <w:rPr>
          <w:lang w:val="nl-NL"/>
        </w:rPr>
        <w:t>H</w:t>
      </w:r>
      <w:r w:rsidRPr="007F4494">
        <w:rPr>
          <w:lang w:val="nl-NL"/>
        </w:rPr>
        <w:t xml:space="preserve">et </w:t>
      </w:r>
      <w:r>
        <w:rPr>
          <w:lang w:val="nl-NL"/>
        </w:rPr>
        <w:t xml:space="preserve">is daarom </w:t>
      </w:r>
      <w:r w:rsidRPr="007F4494">
        <w:rPr>
          <w:lang w:val="nl-NL"/>
        </w:rPr>
        <w:t xml:space="preserve">belangrijk </w:t>
      </w:r>
      <w:r w:rsidRPr="007F4494">
        <w:rPr>
          <w:b/>
          <w:i/>
          <w:lang w:val="nl-NL"/>
        </w:rPr>
        <w:t xml:space="preserve">het project en de uitvoering ervan </w:t>
      </w:r>
      <w:r w:rsidRPr="007F4494">
        <w:rPr>
          <w:lang w:val="nl-NL"/>
        </w:rPr>
        <w:t>(budget, bestek, partner</w:t>
      </w:r>
      <w:r w:rsidR="00D35672">
        <w:rPr>
          <w:lang w:val="nl-NL"/>
        </w:rPr>
        <w:t>s</w:t>
      </w:r>
      <w:r w:rsidRPr="007F4494">
        <w:rPr>
          <w:lang w:val="nl-NL"/>
        </w:rPr>
        <w:t>) grondig uit te werken</w:t>
      </w:r>
      <w:r w:rsidR="00D35672">
        <w:rPr>
          <w:lang w:val="nl-NL"/>
        </w:rPr>
        <w:t xml:space="preserve"> en te verantwoorden</w:t>
      </w:r>
      <w:r w:rsidR="008233B7">
        <w:rPr>
          <w:lang w:val="nl-NL"/>
        </w:rPr>
        <w:t xml:space="preserve"> in het dossier</w:t>
      </w:r>
      <w:r w:rsidRPr="007F4494">
        <w:rPr>
          <w:lang w:val="nl-NL"/>
        </w:rPr>
        <w:t>.</w:t>
      </w:r>
    </w:p>
    <w:p w14:paraId="200F044D" w14:textId="2A2DCB0C" w:rsidR="00927628" w:rsidRPr="008C05B1" w:rsidRDefault="00927628" w:rsidP="00927628">
      <w:r w:rsidRPr="008C05B1">
        <w:t xml:space="preserve"> </w:t>
      </w:r>
    </w:p>
    <w:p w14:paraId="7B24BF02" w14:textId="7BBDF31C" w:rsidR="00927628" w:rsidRDefault="00927628" w:rsidP="00927628">
      <w:pPr>
        <w:rPr>
          <w:lang w:val="nl-NL"/>
        </w:rPr>
      </w:pPr>
      <w:r>
        <w:rPr>
          <w:lang w:val="nl-NL"/>
        </w:rPr>
        <w:t>D</w:t>
      </w:r>
      <w:r w:rsidRPr="007F4494">
        <w:rPr>
          <w:lang w:val="nl-NL"/>
        </w:rPr>
        <w:t>ossiers kunnen worden ingediend door:</w:t>
      </w:r>
    </w:p>
    <w:p w14:paraId="41247853" w14:textId="505972E3" w:rsidR="00976164" w:rsidRPr="008C05B1" w:rsidRDefault="00976164" w:rsidP="00D33E70">
      <w:pPr>
        <w:pStyle w:val="Lijstalinea"/>
        <w:numPr>
          <w:ilvl w:val="1"/>
          <w:numId w:val="9"/>
        </w:numPr>
      </w:pPr>
      <w:r>
        <w:t xml:space="preserve">Musea </w:t>
      </w:r>
      <w:r w:rsidR="00114F95">
        <w:t>of artistiek/historische instellingen/plaatsen</w:t>
      </w:r>
    </w:p>
    <w:p w14:paraId="4BC0A30A" w14:textId="77777777" w:rsidR="00927628" w:rsidRPr="00CD722B" w:rsidRDefault="00927628" w:rsidP="00927628">
      <w:pPr>
        <w:numPr>
          <w:ilvl w:val="1"/>
          <w:numId w:val="9"/>
        </w:numPr>
      </w:pPr>
      <w:r w:rsidRPr="007F4494">
        <w:rPr>
          <w:lang w:val="nl-NL"/>
        </w:rPr>
        <w:t>scholen, jeugdbewegingen, jeugdhuizen</w:t>
      </w:r>
    </w:p>
    <w:p w14:paraId="63471F6A" w14:textId="0105B6E6" w:rsidR="00927628" w:rsidRPr="006A1CE5" w:rsidRDefault="00927628" w:rsidP="00927628">
      <w:pPr>
        <w:numPr>
          <w:ilvl w:val="1"/>
          <w:numId w:val="9"/>
        </w:numPr>
      </w:pPr>
      <w:r w:rsidRPr="007F4494">
        <w:rPr>
          <w:lang w:val="nl-NL"/>
        </w:rPr>
        <w:t>elke culturele operator</w:t>
      </w:r>
    </w:p>
    <w:p w14:paraId="6F9E64C4" w14:textId="001BA7CC" w:rsidR="006A1CE5" w:rsidRPr="006A1CE5" w:rsidRDefault="006A1CE5" w:rsidP="006A1CE5">
      <w:pPr>
        <w:numPr>
          <w:ilvl w:val="1"/>
          <w:numId w:val="9"/>
        </w:numPr>
        <w:rPr>
          <w:lang w:val="nl-NL"/>
        </w:rPr>
      </w:pPr>
      <w:r>
        <w:rPr>
          <w:lang w:val="nl-NL"/>
        </w:rPr>
        <w:t>elke derde die voor de technische realisatie kan zorgen</w:t>
      </w:r>
      <w:r w:rsidRPr="007F4494">
        <w:rPr>
          <w:lang w:val="nl-NL"/>
        </w:rPr>
        <w:t xml:space="preserve"> </w:t>
      </w:r>
    </w:p>
    <w:p w14:paraId="3A8D2244" w14:textId="07EA2FE2" w:rsidR="00927628" w:rsidRDefault="00927628" w:rsidP="00927628"/>
    <w:p w14:paraId="3E3BA52D" w14:textId="77777777" w:rsidR="002B1EF8" w:rsidRDefault="002B1EF8" w:rsidP="00927628"/>
    <w:p w14:paraId="63A17FCD" w14:textId="77777777" w:rsidR="00927628" w:rsidRDefault="00927628" w:rsidP="00927628">
      <w:pPr>
        <w:numPr>
          <w:ilvl w:val="0"/>
          <w:numId w:val="9"/>
        </w:numPr>
        <w:rPr>
          <w:b/>
          <w:bCs/>
          <w:sz w:val="28"/>
          <w:szCs w:val="28"/>
        </w:rPr>
      </w:pPr>
      <w:r w:rsidRPr="007F4494">
        <w:rPr>
          <w:b/>
          <w:bCs/>
          <w:sz w:val="28"/>
          <w:szCs w:val="28"/>
          <w:lang w:val="nl-NL"/>
        </w:rPr>
        <w:t>Selectieprocedure</w:t>
      </w:r>
    </w:p>
    <w:p w14:paraId="45B0BED4" w14:textId="77777777" w:rsidR="00927628" w:rsidRDefault="00927628" w:rsidP="00927628">
      <w:pPr>
        <w:ind w:left="720"/>
        <w:rPr>
          <w:b/>
          <w:bCs/>
          <w:sz w:val="28"/>
          <w:szCs w:val="28"/>
        </w:rPr>
      </w:pPr>
    </w:p>
    <w:p w14:paraId="28959F50" w14:textId="09C99073" w:rsidR="00927628" w:rsidRDefault="00927628" w:rsidP="00927628">
      <w:pPr>
        <w:rPr>
          <w:lang w:val="nl-NL"/>
        </w:rPr>
      </w:pPr>
      <w:r w:rsidRPr="007F4494">
        <w:rPr>
          <w:lang w:val="nl-NL"/>
        </w:rPr>
        <w:t xml:space="preserve">De dossiers worden beoordeeld door een </w:t>
      </w:r>
      <w:r w:rsidRPr="007F4494">
        <w:rPr>
          <w:b/>
          <w:i/>
          <w:lang w:val="nl-NL"/>
        </w:rPr>
        <w:t>onafhankelijke jury</w:t>
      </w:r>
      <w:r w:rsidRPr="007F4494">
        <w:rPr>
          <w:lang w:val="nl-NL"/>
        </w:rPr>
        <w:t xml:space="preserve"> samengesteld door het </w:t>
      </w:r>
      <w:proofErr w:type="spellStart"/>
      <w:r>
        <w:rPr>
          <w:lang w:val="nl-NL"/>
        </w:rPr>
        <w:t>Bestuurs</w:t>
      </w:r>
      <w:r w:rsidRPr="007F4494">
        <w:rPr>
          <w:lang w:val="nl-NL"/>
        </w:rPr>
        <w:t>comité</w:t>
      </w:r>
      <w:proofErr w:type="spellEnd"/>
      <w:r w:rsidRPr="007F4494">
        <w:rPr>
          <w:lang w:val="nl-NL"/>
        </w:rPr>
        <w:t xml:space="preserve"> van het Fonds.</w:t>
      </w:r>
      <w:r w:rsidRPr="008C05B1">
        <w:t xml:space="preserve"> </w:t>
      </w:r>
      <w:r w:rsidRPr="007F4494">
        <w:rPr>
          <w:lang w:val="nl-NL"/>
        </w:rPr>
        <w:t xml:space="preserve">De jury brengt verslag uit aan het </w:t>
      </w:r>
      <w:proofErr w:type="spellStart"/>
      <w:r>
        <w:rPr>
          <w:lang w:val="nl-NL"/>
        </w:rPr>
        <w:t>Bestuurs</w:t>
      </w:r>
      <w:r w:rsidRPr="007F4494">
        <w:rPr>
          <w:lang w:val="nl-NL"/>
        </w:rPr>
        <w:t>comité</w:t>
      </w:r>
      <w:proofErr w:type="spellEnd"/>
      <w:r w:rsidRPr="007F4494">
        <w:rPr>
          <w:lang w:val="nl-NL"/>
        </w:rPr>
        <w:t xml:space="preserve"> en doet gemotiveerde voorstellen met betrekking tot de laureaat.</w:t>
      </w:r>
      <w:r w:rsidRPr="008C05B1">
        <w:t xml:space="preserve"> </w:t>
      </w:r>
      <w:r w:rsidRPr="007F4494">
        <w:rPr>
          <w:lang w:val="nl-NL"/>
        </w:rPr>
        <w:t xml:space="preserve">Volgende </w:t>
      </w:r>
      <w:r w:rsidRPr="007F4494">
        <w:rPr>
          <w:b/>
          <w:i/>
          <w:lang w:val="nl-NL"/>
        </w:rPr>
        <w:t xml:space="preserve">criteria </w:t>
      </w:r>
      <w:r w:rsidRPr="007F4494">
        <w:rPr>
          <w:lang w:val="nl-NL"/>
        </w:rPr>
        <w:t>gelden voor de beoordeling van de dossiers:</w:t>
      </w:r>
    </w:p>
    <w:p w14:paraId="14B74FE4" w14:textId="77777777" w:rsidR="00FA42D4" w:rsidRDefault="00FA42D4" w:rsidP="00927628">
      <w:pPr>
        <w:rPr>
          <w:lang w:val="nl-NL"/>
        </w:rPr>
      </w:pPr>
    </w:p>
    <w:p w14:paraId="127D5168" w14:textId="368C79F8" w:rsidR="00AD0451" w:rsidRPr="008C05B1" w:rsidRDefault="00AD0451" w:rsidP="00D33E70">
      <w:pPr>
        <w:pStyle w:val="Lijstalinea"/>
        <w:numPr>
          <w:ilvl w:val="0"/>
          <w:numId w:val="10"/>
        </w:numPr>
      </w:pPr>
      <w:r>
        <w:t xml:space="preserve">De mate waarin </w:t>
      </w:r>
      <w:r>
        <w:rPr>
          <w:b/>
          <w:bCs/>
        </w:rPr>
        <w:t>het project overeenkomt met de doelstellingen van het Fonds</w:t>
      </w:r>
      <w:r w:rsidR="007044B6" w:rsidRPr="00603EB0">
        <w:t>: j</w:t>
      </w:r>
      <w:r w:rsidR="00441EDD">
        <w:t xml:space="preserve">ongeren </w:t>
      </w:r>
      <w:r w:rsidR="007044B6" w:rsidRPr="00880504">
        <w:t>warm</w:t>
      </w:r>
      <w:r w:rsidR="00A37B1E" w:rsidRPr="00880504">
        <w:t xml:space="preserve"> </w:t>
      </w:r>
      <w:r w:rsidR="007044B6" w:rsidRPr="00880504">
        <w:t xml:space="preserve">maken voor </w:t>
      </w:r>
      <w:r w:rsidR="0035619C" w:rsidRPr="00880504">
        <w:t>erfgoed.</w:t>
      </w:r>
      <w:r w:rsidR="00A37B1E" w:rsidRPr="00880504">
        <w:t xml:space="preserve"> Het project moet dus verder gaan dan kunstcreatie</w:t>
      </w:r>
      <w:r w:rsidR="00067B5D">
        <w:t xml:space="preserve">. Het moet </w:t>
      </w:r>
      <w:r w:rsidR="00D11CEC" w:rsidRPr="00880504">
        <w:t>een actieve link hebben met de collectie</w:t>
      </w:r>
      <w:r w:rsidR="008A05C0" w:rsidRPr="00880504">
        <w:t xml:space="preserve"> van het betrokken museum of </w:t>
      </w:r>
      <w:r w:rsidR="00422B7A">
        <w:t xml:space="preserve">het erfgoed </w:t>
      </w:r>
      <w:r w:rsidR="00061E57">
        <w:t xml:space="preserve">van </w:t>
      </w:r>
      <w:r w:rsidR="008A05C0" w:rsidRPr="00880504">
        <w:t xml:space="preserve">de betrokken </w:t>
      </w:r>
      <w:r w:rsidR="00D22B09" w:rsidRPr="00880504">
        <w:t>artistieke/historische instelling</w:t>
      </w:r>
    </w:p>
    <w:p w14:paraId="0F0D80CE" w14:textId="48E6BD27" w:rsidR="00927628" w:rsidRDefault="00927628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b/>
          <w:lang w:val="nl-NL"/>
        </w:rPr>
        <w:t>Uitwerkingsproces</w:t>
      </w:r>
      <w:r>
        <w:rPr>
          <w:lang w:val="nl-NL"/>
        </w:rPr>
        <w:t xml:space="preserve"> in co-creatie met </w:t>
      </w:r>
      <w:r>
        <w:rPr>
          <w:b/>
          <w:lang w:val="nl-NL"/>
        </w:rPr>
        <w:t>jongeren</w:t>
      </w:r>
      <w:r>
        <w:rPr>
          <w:lang w:val="nl-NL"/>
        </w:rPr>
        <w:t xml:space="preserve"> </w:t>
      </w:r>
      <w:r>
        <w:rPr>
          <w:b/>
          <w:lang w:val="nl-NL"/>
        </w:rPr>
        <w:t>(ideaal tussen 12 en 18 jaar</w:t>
      </w:r>
      <w:r w:rsidR="00E16881">
        <w:rPr>
          <w:b/>
          <w:lang w:val="nl-NL"/>
        </w:rPr>
        <w:t>)</w:t>
      </w:r>
      <w:r w:rsidR="00FC4D0E">
        <w:rPr>
          <w:bCs/>
          <w:lang w:val="nl-NL"/>
        </w:rPr>
        <w:t>.</w:t>
      </w:r>
      <w:r w:rsidR="00B245A7">
        <w:rPr>
          <w:bCs/>
          <w:lang w:val="nl-NL"/>
        </w:rPr>
        <w:t xml:space="preserve"> C</w:t>
      </w:r>
      <w:r w:rsidR="004516E7">
        <w:rPr>
          <w:bCs/>
          <w:lang w:val="nl-NL"/>
        </w:rPr>
        <w:t xml:space="preserve">o-creatie houdt in dat </w:t>
      </w:r>
      <w:r w:rsidR="004516E7" w:rsidRPr="004516E7">
        <w:rPr>
          <w:bCs/>
        </w:rPr>
        <w:t xml:space="preserve">jongeren een sleutelrol </w:t>
      </w:r>
      <w:r w:rsidR="004516E7">
        <w:rPr>
          <w:bCs/>
        </w:rPr>
        <w:t xml:space="preserve">moeten </w:t>
      </w:r>
      <w:r w:rsidR="004516E7" w:rsidRPr="004516E7">
        <w:rPr>
          <w:bCs/>
        </w:rPr>
        <w:t>spelen in de beslissingen omtrent de inhoud</w:t>
      </w:r>
      <w:r w:rsidR="00B245A7">
        <w:rPr>
          <w:bCs/>
        </w:rPr>
        <w:t xml:space="preserve">, </w:t>
      </w:r>
      <w:r w:rsidR="004516E7">
        <w:rPr>
          <w:bCs/>
        </w:rPr>
        <w:t xml:space="preserve">het </w:t>
      </w:r>
      <w:r w:rsidR="004516E7" w:rsidRPr="004516E7">
        <w:rPr>
          <w:bCs/>
        </w:rPr>
        <w:t>format</w:t>
      </w:r>
      <w:r w:rsidR="00B245A7">
        <w:rPr>
          <w:bCs/>
        </w:rPr>
        <w:t>, en de uitvoering</w:t>
      </w:r>
      <w:r w:rsidR="004516E7" w:rsidRPr="004516E7">
        <w:rPr>
          <w:bCs/>
        </w:rPr>
        <w:t xml:space="preserve"> van het project</w:t>
      </w:r>
      <w:r w:rsidR="007B166F">
        <w:rPr>
          <w:bCs/>
        </w:rPr>
        <w:t xml:space="preserve">. </w:t>
      </w:r>
      <w:r w:rsidR="006A0FE8">
        <w:rPr>
          <w:bCs/>
        </w:rPr>
        <w:t>Dit</w:t>
      </w:r>
      <w:r w:rsidR="007B166F">
        <w:rPr>
          <w:bCs/>
        </w:rPr>
        <w:t xml:space="preserve"> </w:t>
      </w:r>
      <w:r w:rsidR="00157F99">
        <w:rPr>
          <w:bCs/>
        </w:rPr>
        <w:t>opdat hun inzichten en ideeën ten volle worden benut</w:t>
      </w:r>
      <w:r w:rsidR="007B166F">
        <w:rPr>
          <w:bCs/>
        </w:rPr>
        <w:t xml:space="preserve"> en het eindproduct </w:t>
      </w:r>
      <w:r w:rsidR="006A0FE8">
        <w:rPr>
          <w:bCs/>
        </w:rPr>
        <w:t>volledig</w:t>
      </w:r>
      <w:r w:rsidR="007B166F">
        <w:rPr>
          <w:bCs/>
        </w:rPr>
        <w:t xml:space="preserve"> aansluit bij hun leefwereld.</w:t>
      </w:r>
    </w:p>
    <w:p w14:paraId="14130FEB" w14:textId="1628C730" w:rsidR="00927628" w:rsidRDefault="00927628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b/>
          <w:lang w:val="nl-NL"/>
        </w:rPr>
        <w:t xml:space="preserve">de kwaliteit van de uitvoering van het project </w:t>
      </w:r>
      <w:r>
        <w:rPr>
          <w:lang w:val="nl-NL"/>
        </w:rPr>
        <w:t xml:space="preserve">(gemeten aan de hand van onder meer de correctheid en betrouwbaarheid van het financieel plan, de haalbaarheid van het tijdschema, de evaluatie en de opvolging van het project, …) </w:t>
      </w:r>
    </w:p>
    <w:p w14:paraId="3A565CE0" w14:textId="77777777" w:rsidR="00927628" w:rsidRDefault="00927628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lang w:val="nl-NL"/>
        </w:rPr>
        <w:t xml:space="preserve">de originaliteit en de relevantie van het </w:t>
      </w:r>
      <w:r>
        <w:rPr>
          <w:b/>
          <w:lang w:val="nl-NL"/>
        </w:rPr>
        <w:t>initiatief</w:t>
      </w:r>
    </w:p>
    <w:p w14:paraId="1E35C130" w14:textId="77777777" w:rsidR="00927628" w:rsidRDefault="00927628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lang w:val="nl-NL"/>
        </w:rPr>
        <w:t xml:space="preserve">de originaliteit en de relevantie van het </w:t>
      </w:r>
      <w:r>
        <w:rPr>
          <w:b/>
          <w:lang w:val="nl-NL"/>
        </w:rPr>
        <w:t>afgewerkte product</w:t>
      </w:r>
    </w:p>
    <w:p w14:paraId="0F4110AD" w14:textId="057F30A5" w:rsidR="00927628" w:rsidRDefault="00927628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lang w:val="nl-NL"/>
        </w:rPr>
        <w:t xml:space="preserve">de oprichting van een </w:t>
      </w:r>
      <w:r>
        <w:rPr>
          <w:b/>
          <w:lang w:val="nl-NL"/>
        </w:rPr>
        <w:t>partnerschap</w:t>
      </w:r>
      <w:r>
        <w:rPr>
          <w:lang w:val="nl-NL"/>
        </w:rPr>
        <w:t xml:space="preserve"> met, in de breedste betekenis van het woord, de wereld van </w:t>
      </w:r>
      <w:r w:rsidR="005705BC">
        <w:rPr>
          <w:lang w:val="nl-NL"/>
        </w:rPr>
        <w:t xml:space="preserve">de musea, </w:t>
      </w:r>
      <w:r>
        <w:rPr>
          <w:lang w:val="nl-NL"/>
        </w:rPr>
        <w:t>het onderwijs</w:t>
      </w:r>
      <w:r w:rsidR="005705BC">
        <w:rPr>
          <w:lang w:val="nl-NL"/>
        </w:rPr>
        <w:t xml:space="preserve"> en</w:t>
      </w:r>
      <w:r>
        <w:rPr>
          <w:lang w:val="nl-NL"/>
        </w:rPr>
        <w:t xml:space="preserve"> van de technische realisatie van het product</w:t>
      </w:r>
    </w:p>
    <w:p w14:paraId="4E298634" w14:textId="77777777" w:rsidR="00927628" w:rsidRDefault="00927628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b/>
          <w:lang w:val="nl-NL"/>
        </w:rPr>
        <w:lastRenderedPageBreak/>
        <w:t xml:space="preserve">de voorbeeldfunctie van het project </w:t>
      </w:r>
      <w:r>
        <w:rPr>
          <w:lang w:val="nl-NL"/>
        </w:rPr>
        <w:t>(brengt een positieve verandering teweeg, andere projecten, de overname van het project door anderen, …)</w:t>
      </w:r>
    </w:p>
    <w:p w14:paraId="2A0E4C10" w14:textId="77777777" w:rsidR="00927628" w:rsidRPr="00917C9A" w:rsidRDefault="00927628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b/>
          <w:lang w:val="nl-NL"/>
        </w:rPr>
        <w:t>de waarborgen voor de continuïteit van het project</w:t>
      </w:r>
      <w:r>
        <w:rPr>
          <w:lang w:val="nl-NL"/>
        </w:rPr>
        <w:t xml:space="preserve"> (toegankelijkheid van het werk, mogelijke afzet voor de bijbehorende publicaties en studies, verbetering dankzij de nieuwe inrichting, …)</w:t>
      </w:r>
    </w:p>
    <w:p w14:paraId="0188CD1F" w14:textId="1FE4FBB1" w:rsidR="00927628" w:rsidRDefault="00927628" w:rsidP="00927628">
      <w:pPr>
        <w:numPr>
          <w:ilvl w:val="0"/>
          <w:numId w:val="10"/>
        </w:numPr>
        <w:jc w:val="both"/>
        <w:rPr>
          <w:b/>
          <w:lang w:val="nl-NL"/>
        </w:rPr>
      </w:pPr>
      <w:r>
        <w:rPr>
          <w:b/>
          <w:lang w:val="nl-NL"/>
        </w:rPr>
        <w:t xml:space="preserve">De </w:t>
      </w:r>
      <w:r w:rsidR="00A109E9">
        <w:rPr>
          <w:b/>
          <w:lang w:val="nl-NL"/>
        </w:rPr>
        <w:t>langetermijnvisie van het project</w:t>
      </w:r>
    </w:p>
    <w:p w14:paraId="7831C06D" w14:textId="32EE2936" w:rsidR="00927628" w:rsidRDefault="00E16881" w:rsidP="00927628">
      <w:pPr>
        <w:numPr>
          <w:ilvl w:val="0"/>
          <w:numId w:val="10"/>
        </w:numPr>
        <w:jc w:val="both"/>
        <w:rPr>
          <w:lang w:val="nl-NL"/>
        </w:rPr>
      </w:pPr>
      <w:r>
        <w:rPr>
          <w:lang w:val="nl-NL"/>
        </w:rPr>
        <w:t xml:space="preserve">In geval van een eindproduct (etiketten, video, app, audioguide, publicatie, </w:t>
      </w:r>
      <w:r w:rsidR="004B1287">
        <w:rPr>
          <w:lang w:val="nl-NL"/>
        </w:rPr>
        <w:t>panelen</w:t>
      </w:r>
      <w:r>
        <w:rPr>
          <w:lang w:val="nl-NL"/>
        </w:rPr>
        <w:t>…</w:t>
      </w:r>
      <w:r w:rsidR="004B1287">
        <w:rPr>
          <w:lang w:val="nl-NL"/>
        </w:rPr>
        <w:t xml:space="preserve">): </w:t>
      </w:r>
      <w:r w:rsidR="00927628">
        <w:rPr>
          <w:lang w:val="nl-NL"/>
        </w:rPr>
        <w:t xml:space="preserve">het feit dat het product in </w:t>
      </w:r>
      <w:r w:rsidR="00927628">
        <w:rPr>
          <w:b/>
          <w:lang w:val="nl-NL"/>
        </w:rPr>
        <w:t>meerdere talen</w:t>
      </w:r>
      <w:r w:rsidR="00927628">
        <w:rPr>
          <w:lang w:val="nl-NL"/>
        </w:rPr>
        <w:t xml:space="preserve"> wordt uitgegeven, met een bijzondere aandacht aan de 3 nationale talen</w:t>
      </w:r>
      <w:r w:rsidR="00441EDD">
        <w:rPr>
          <w:lang w:val="nl-NL"/>
        </w:rPr>
        <w:t>.</w:t>
      </w:r>
    </w:p>
    <w:p w14:paraId="28444224" w14:textId="77777777" w:rsidR="00927628" w:rsidRPr="00B02556" w:rsidRDefault="00927628" w:rsidP="00927628">
      <w:pPr>
        <w:rPr>
          <w:lang w:val="nl-NL"/>
        </w:rPr>
      </w:pPr>
    </w:p>
    <w:p w14:paraId="5DAA2968" w14:textId="77777777" w:rsidR="00927628" w:rsidRPr="008C05B1" w:rsidRDefault="00927628" w:rsidP="00927628">
      <w:r w:rsidRPr="007F4494">
        <w:rPr>
          <w:lang w:val="nl-NL"/>
        </w:rPr>
        <w:t xml:space="preserve">De </w:t>
      </w:r>
      <w:r w:rsidRPr="007F4494">
        <w:rPr>
          <w:b/>
          <w:lang w:val="nl-NL"/>
        </w:rPr>
        <w:t xml:space="preserve">selectie </w:t>
      </w:r>
      <w:r w:rsidRPr="007F4494">
        <w:rPr>
          <w:lang w:val="nl-NL"/>
        </w:rPr>
        <w:t xml:space="preserve">gebeurt door het </w:t>
      </w:r>
      <w:proofErr w:type="spellStart"/>
      <w:r>
        <w:rPr>
          <w:lang w:val="nl-NL"/>
        </w:rPr>
        <w:t>Bestuurs</w:t>
      </w:r>
      <w:r w:rsidRPr="007F4494">
        <w:rPr>
          <w:lang w:val="nl-NL"/>
        </w:rPr>
        <w:t>comité</w:t>
      </w:r>
      <w:proofErr w:type="spellEnd"/>
      <w:r w:rsidRPr="007F4494">
        <w:rPr>
          <w:lang w:val="nl-NL"/>
        </w:rPr>
        <w:t>, dat elk dossier beoordeelt op basis van het rapport van de jury.</w:t>
      </w:r>
      <w:r w:rsidRPr="008C05B1">
        <w:t xml:space="preserve"> </w:t>
      </w:r>
      <w:r w:rsidRPr="007F4494">
        <w:rPr>
          <w:lang w:val="nl-NL"/>
        </w:rPr>
        <w:t>De beslissingen van het Comité zijn onherroepelijk.</w:t>
      </w:r>
      <w:r w:rsidRPr="008C05B1">
        <w:t xml:space="preserve"> </w:t>
      </w:r>
      <w:r w:rsidRPr="007F4494">
        <w:rPr>
          <w:lang w:val="nl-NL"/>
        </w:rPr>
        <w:t>Elke kandidaat wordt op de hoogte gebracht van de resultaten van de selectie.</w:t>
      </w:r>
      <w:r w:rsidRPr="008C05B1">
        <w:t xml:space="preserve"> </w:t>
      </w:r>
      <w:r w:rsidRPr="007F4494">
        <w:rPr>
          <w:lang w:val="nl-NL"/>
        </w:rPr>
        <w:t>Elk geselecteerd project is het voorwerp van een overeenkomst die voorziet in een controleprocedure voor de toekenning van de Prijs.</w:t>
      </w:r>
      <w:r w:rsidRPr="008C05B1">
        <w:t xml:space="preserve"> </w:t>
      </w:r>
    </w:p>
    <w:p w14:paraId="64035BD0" w14:textId="77777777" w:rsidR="00927628" w:rsidRDefault="00927628" w:rsidP="00927628"/>
    <w:p w14:paraId="6FE61D04" w14:textId="77777777" w:rsidR="00927628" w:rsidRPr="008C05B1" w:rsidRDefault="00927628" w:rsidP="00927628"/>
    <w:p w14:paraId="69F41637" w14:textId="77777777" w:rsidR="00927628" w:rsidRDefault="00927628" w:rsidP="00927628">
      <w:pPr>
        <w:keepNext/>
        <w:keepLines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 w:rsidRPr="007F4494">
        <w:rPr>
          <w:b/>
          <w:bCs/>
          <w:sz w:val="28"/>
          <w:szCs w:val="28"/>
          <w:u w:val="single"/>
          <w:lang w:val="nl-NL"/>
        </w:rPr>
        <w:t>Inschrijvingsvoorwaarden</w:t>
      </w:r>
    </w:p>
    <w:p w14:paraId="54052E3F" w14:textId="77777777" w:rsidR="00927628" w:rsidRDefault="00927628" w:rsidP="00927628">
      <w:pPr>
        <w:keepNext/>
        <w:keepLines/>
        <w:ind w:left="360"/>
      </w:pPr>
    </w:p>
    <w:p w14:paraId="65CC00CC" w14:textId="77777777" w:rsidR="00927628" w:rsidRDefault="00927628" w:rsidP="00927628">
      <w:bookmarkStart w:id="0" w:name="OP3_DZ53eObs"/>
      <w:r>
        <w:t>Alleen de online ingevulde kandidaatsdossiers zullen in aanmerking komen</w:t>
      </w:r>
    </w:p>
    <w:p w14:paraId="5E47911C" w14:textId="77777777" w:rsidR="00927628" w:rsidRPr="00D14C58" w:rsidRDefault="00927628" w:rsidP="00927628">
      <w:pPr>
        <w:keepNext/>
        <w:keepLines/>
      </w:pPr>
      <w:r w:rsidRPr="00D14C58">
        <w:rPr>
          <w:lang w:val="nl-NL"/>
        </w:rPr>
        <w:t xml:space="preserve"> (</w:t>
      </w:r>
      <w:hyperlink r:id="rId11" w:history="1">
        <w:r w:rsidRPr="00D14C58">
          <w:rPr>
            <w:rStyle w:val="Hyperlink"/>
            <w:lang w:val="nl-NL"/>
          </w:rPr>
          <w:t>www.kbs-frb.be</w:t>
        </w:r>
      </w:hyperlink>
      <w:r w:rsidRPr="00D14C58">
        <w:rPr>
          <w:lang w:val="nl-NL"/>
        </w:rPr>
        <w:t xml:space="preserve"> –"Heidebroek" typen in het zoekvenster).</w:t>
      </w:r>
      <w:r w:rsidRPr="00D14C58">
        <w:t xml:space="preserve"> </w:t>
      </w:r>
      <w:bookmarkEnd w:id="0"/>
    </w:p>
    <w:p w14:paraId="7A96DACD" w14:textId="77777777" w:rsidR="00927628" w:rsidRPr="00D14C58" w:rsidRDefault="00927628" w:rsidP="00927628">
      <w:pPr>
        <w:keepNext/>
        <w:keepLines/>
        <w:rPr>
          <w:iCs/>
        </w:rPr>
      </w:pPr>
    </w:p>
    <w:p w14:paraId="0854DF70" w14:textId="3CF168B9" w:rsidR="00927628" w:rsidRPr="00ED4523" w:rsidRDefault="00927628" w:rsidP="00927628">
      <w:pPr>
        <w:tabs>
          <w:tab w:val="left" w:pos="2790"/>
          <w:tab w:val="left" w:pos="3525"/>
          <w:tab w:val="right" w:pos="8853"/>
        </w:tabs>
        <w:rPr>
          <w:rFonts w:eastAsia="Times New Roman"/>
          <w:lang w:val="nl-NL"/>
        </w:rPr>
      </w:pPr>
      <w:r w:rsidRPr="00ED4523">
        <w:rPr>
          <w:rFonts w:eastAsia="Times New Roman"/>
          <w:lang w:val="nl-NL"/>
        </w:rPr>
        <w:t>Volgende bijlagen zullen gevraagd worden</w:t>
      </w:r>
      <w:r>
        <w:rPr>
          <w:rFonts w:eastAsia="Times New Roman"/>
          <w:lang w:val="nl-NL"/>
        </w:rPr>
        <w:t xml:space="preserve"> </w:t>
      </w:r>
      <w:r w:rsidR="00F90792">
        <w:rPr>
          <w:rFonts w:eastAsia="Times New Roman"/>
          <w:lang w:val="nl-NL"/>
        </w:rPr>
        <w:t>(</w:t>
      </w:r>
      <w:r w:rsidRPr="00407829">
        <w:rPr>
          <w:rFonts w:eastAsia="Times New Roman"/>
          <w:lang w:val="nl-NL"/>
        </w:rPr>
        <w:t>indien beschikbaar</w:t>
      </w:r>
      <w:r w:rsidR="00F90792">
        <w:rPr>
          <w:rFonts w:eastAsia="Times New Roman"/>
          <w:lang w:val="nl-NL"/>
        </w:rPr>
        <w:t>)</w:t>
      </w:r>
      <w:r w:rsidRPr="00407829">
        <w:rPr>
          <w:rFonts w:eastAsia="Times New Roman"/>
          <w:lang w:val="nl-NL"/>
        </w:rPr>
        <w:t>:</w:t>
      </w:r>
    </w:p>
    <w:p w14:paraId="3B0C93FE" w14:textId="77777777" w:rsidR="00927628" w:rsidRPr="00ED4523" w:rsidRDefault="00927628" w:rsidP="00927628">
      <w:pPr>
        <w:tabs>
          <w:tab w:val="left" w:pos="2790"/>
          <w:tab w:val="left" w:pos="3525"/>
          <w:tab w:val="right" w:pos="8853"/>
        </w:tabs>
        <w:rPr>
          <w:rFonts w:eastAsia="Times New Roman"/>
          <w:lang w:val="nl-NL"/>
        </w:rPr>
      </w:pPr>
    </w:p>
    <w:p w14:paraId="6C965BFA" w14:textId="0FC0A7F9" w:rsidR="00927628" w:rsidRDefault="00927628" w:rsidP="00927628">
      <w:pPr>
        <w:numPr>
          <w:ilvl w:val="0"/>
          <w:numId w:val="11"/>
        </w:numPr>
        <w:rPr>
          <w:rFonts w:eastAsia="Times New Roman"/>
          <w:lang w:val="nl-NL"/>
        </w:rPr>
      </w:pPr>
      <w:r w:rsidRPr="00ED4523">
        <w:rPr>
          <w:rFonts w:eastAsia="Times New Roman"/>
          <w:lang w:val="nl-NL"/>
        </w:rPr>
        <w:t xml:space="preserve">Beschrijving van de partners </w:t>
      </w:r>
      <w:r w:rsidR="0085259E">
        <w:rPr>
          <w:rFonts w:eastAsia="Times New Roman"/>
          <w:lang w:val="nl-NL"/>
        </w:rPr>
        <w:t>*</w:t>
      </w:r>
    </w:p>
    <w:p w14:paraId="601A0A25" w14:textId="6CF8BE37" w:rsidR="00753FF6" w:rsidRPr="00ED4523" w:rsidRDefault="00753FF6" w:rsidP="00927628">
      <w:pPr>
        <w:numPr>
          <w:ilvl w:val="0"/>
          <w:numId w:val="1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Praktische informatie over de organisatie die het dossier indient</w:t>
      </w:r>
      <w:r w:rsidR="0085259E">
        <w:rPr>
          <w:rFonts w:eastAsia="Times New Roman"/>
          <w:lang w:val="nl-NL"/>
        </w:rPr>
        <w:t xml:space="preserve"> *</w:t>
      </w:r>
    </w:p>
    <w:p w14:paraId="5F536474" w14:textId="1DA63E1E" w:rsidR="00927628" w:rsidRDefault="00927628" w:rsidP="00927628">
      <w:pPr>
        <w:numPr>
          <w:ilvl w:val="0"/>
          <w:numId w:val="11"/>
        </w:numPr>
        <w:rPr>
          <w:rFonts w:eastAsia="Times New Roman"/>
          <w:lang w:val="nl-NL"/>
        </w:rPr>
      </w:pPr>
      <w:r w:rsidRPr="00ED4523">
        <w:rPr>
          <w:rFonts w:eastAsia="Times New Roman"/>
          <w:lang w:val="nl-NL"/>
        </w:rPr>
        <w:t xml:space="preserve">Foto’s </w:t>
      </w:r>
      <w:r w:rsidR="006917A0">
        <w:rPr>
          <w:rFonts w:eastAsia="Times New Roman"/>
          <w:lang w:val="nl-NL"/>
        </w:rPr>
        <w:t>die het project illustreren</w:t>
      </w:r>
      <w:r w:rsidRPr="00ED4523">
        <w:rPr>
          <w:rFonts w:eastAsia="Times New Roman"/>
          <w:lang w:val="nl-NL"/>
        </w:rPr>
        <w:t xml:space="preserve"> </w:t>
      </w:r>
      <w:r w:rsidR="0085259E">
        <w:rPr>
          <w:rFonts w:eastAsia="Times New Roman"/>
          <w:lang w:val="nl-NL"/>
        </w:rPr>
        <w:t>*</w:t>
      </w:r>
    </w:p>
    <w:p w14:paraId="71142DF3" w14:textId="66FA1438" w:rsidR="00E01EDD" w:rsidRDefault="00E01EDD" w:rsidP="00927628">
      <w:pPr>
        <w:numPr>
          <w:ilvl w:val="0"/>
          <w:numId w:val="1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Beschrijving van </w:t>
      </w:r>
      <w:r w:rsidR="00441EDD">
        <w:rPr>
          <w:rFonts w:eastAsia="Times New Roman"/>
          <w:lang w:val="nl-NL"/>
        </w:rPr>
        <w:t xml:space="preserve">het aantal betrokken jongeren, hun leeftijd en hun </w:t>
      </w:r>
      <w:r>
        <w:rPr>
          <w:rFonts w:eastAsia="Times New Roman"/>
          <w:lang w:val="nl-NL"/>
        </w:rPr>
        <w:t>rol</w:t>
      </w:r>
      <w:r w:rsidR="00441EDD">
        <w:rPr>
          <w:rFonts w:eastAsia="Times New Roman"/>
          <w:lang w:val="nl-NL"/>
        </w:rPr>
        <w:t xml:space="preserve"> in de verschillende fases van het project</w:t>
      </w:r>
      <w:r w:rsidR="00D96D19">
        <w:rPr>
          <w:rFonts w:eastAsia="Times New Roman"/>
          <w:lang w:val="nl-NL"/>
        </w:rPr>
        <w:t>*</w:t>
      </w:r>
    </w:p>
    <w:p w14:paraId="6032C1DD" w14:textId="203F6F39" w:rsidR="00E01EDD" w:rsidRDefault="00E01EDD" w:rsidP="00E01EDD">
      <w:pPr>
        <w:numPr>
          <w:ilvl w:val="0"/>
          <w:numId w:val="1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Gedetailleerde budgetbeschrijving</w:t>
      </w:r>
      <w:r w:rsidR="00A728E8">
        <w:rPr>
          <w:rFonts w:eastAsia="Times New Roman"/>
          <w:lang w:val="nl-NL"/>
        </w:rPr>
        <w:t xml:space="preserve"> volgens de</w:t>
      </w:r>
      <w:r w:rsidR="00277EA6">
        <w:rPr>
          <w:rFonts w:eastAsia="Times New Roman"/>
          <w:lang w:val="nl-NL"/>
        </w:rPr>
        <w:t xml:space="preserve"> voorziene</w:t>
      </w:r>
      <w:r w:rsidR="00A728E8">
        <w:rPr>
          <w:rFonts w:eastAsia="Times New Roman"/>
          <w:lang w:val="nl-NL"/>
        </w:rPr>
        <w:t xml:space="preserve"> Excel template</w:t>
      </w:r>
      <w:r w:rsidR="00D96D19">
        <w:rPr>
          <w:rFonts w:eastAsia="Times New Roman"/>
          <w:lang w:val="nl-NL"/>
        </w:rPr>
        <w:t>*</w:t>
      </w:r>
    </w:p>
    <w:p w14:paraId="2D955D96" w14:textId="2BF50FB7" w:rsidR="0085259E" w:rsidRDefault="0085259E" w:rsidP="0085259E">
      <w:pPr>
        <w:numPr>
          <w:ilvl w:val="0"/>
          <w:numId w:val="11"/>
        </w:numPr>
        <w:tabs>
          <w:tab w:val="left" w:pos="709"/>
        </w:tabs>
        <w:rPr>
          <w:iCs/>
        </w:rPr>
      </w:pPr>
      <w:r w:rsidRPr="00C84F2E">
        <w:rPr>
          <w:iCs/>
        </w:rPr>
        <w:t xml:space="preserve">Indien de aanvraag niet door een museum ingediend wordt, </w:t>
      </w:r>
      <w:r w:rsidRPr="00D33E70">
        <w:rPr>
          <w:b/>
          <w:bCs/>
          <w:iCs/>
        </w:rPr>
        <w:t>gelieve een nota, die de samenwerking met het museum bevestigt, toe te voegen aan de aanvraag</w:t>
      </w:r>
      <w:r w:rsidRPr="00C84F2E">
        <w:rPr>
          <w:iCs/>
        </w:rPr>
        <w:t>. Deze nota dient door de directeur van het desbetreffende museum ondertekend te worden.</w:t>
      </w:r>
      <w:r>
        <w:rPr>
          <w:iCs/>
        </w:rPr>
        <w:t xml:space="preserve"> *</w:t>
      </w:r>
    </w:p>
    <w:p w14:paraId="1D419FDE" w14:textId="4E89BEA7" w:rsidR="00927628" w:rsidRPr="00ED4523" w:rsidRDefault="006917A0" w:rsidP="00927628">
      <w:pPr>
        <w:numPr>
          <w:ilvl w:val="0"/>
          <w:numId w:val="1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In geval van een p</w:t>
      </w:r>
      <w:r w:rsidR="00927628">
        <w:rPr>
          <w:rFonts w:eastAsia="Times New Roman"/>
          <w:lang w:val="nl-NL"/>
        </w:rPr>
        <w:t xml:space="preserve">ublicatie: </w:t>
      </w:r>
      <w:r w:rsidR="00927628" w:rsidRPr="00ED4523">
        <w:rPr>
          <w:rFonts w:eastAsia="Times New Roman"/>
          <w:lang w:val="nl-NL"/>
        </w:rPr>
        <w:t xml:space="preserve">een samenvatting, de inhoudsopgave en </w:t>
      </w:r>
      <w:r w:rsidR="00927628" w:rsidRPr="00ED4523">
        <w:rPr>
          <w:rFonts w:eastAsia="Times New Roman" w:cs="Verdana"/>
          <w:lang w:val="nl-NL" w:eastAsia="nl-BE"/>
        </w:rPr>
        <w:t>informatie over de overeenkomst met de uitgever</w:t>
      </w:r>
    </w:p>
    <w:p w14:paraId="65DE11B6" w14:textId="0D90F90A" w:rsidR="00927628" w:rsidRPr="0085259E" w:rsidRDefault="006917A0" w:rsidP="0085259E">
      <w:pPr>
        <w:numPr>
          <w:ilvl w:val="0"/>
          <w:numId w:val="11"/>
        </w:numPr>
      </w:pPr>
      <w:r>
        <w:rPr>
          <w:rFonts w:eastAsia="Times New Roman"/>
          <w:lang w:val="nl-NL"/>
        </w:rPr>
        <w:t>In geval van een e</w:t>
      </w:r>
      <w:r w:rsidR="00927628" w:rsidRPr="00C84F2E">
        <w:rPr>
          <w:rFonts w:eastAsia="Times New Roman"/>
          <w:lang w:val="nl-NL"/>
        </w:rPr>
        <w:t>venement of tentoonstelling: het scenario</w:t>
      </w:r>
      <w:r w:rsidR="00441EDD">
        <w:rPr>
          <w:rFonts w:eastAsia="Times New Roman"/>
          <w:lang w:val="nl-NL"/>
        </w:rPr>
        <w:t>, de locatie</w:t>
      </w:r>
      <w:r w:rsidR="00927628" w:rsidRPr="00C84F2E">
        <w:rPr>
          <w:rFonts w:eastAsia="Times New Roman"/>
          <w:lang w:val="nl-NL"/>
        </w:rPr>
        <w:t xml:space="preserve"> en d</w:t>
      </w:r>
      <w:r w:rsidR="00927628" w:rsidRPr="00C84F2E">
        <w:rPr>
          <w:rFonts w:eastAsia="Times New Roman" w:cs="Verdana"/>
          <w:lang w:val="nl-NL" w:eastAsia="nl-BE"/>
        </w:rPr>
        <w:t>e plannen</w:t>
      </w:r>
    </w:p>
    <w:p w14:paraId="6B8A4DEA" w14:textId="77777777" w:rsidR="0085259E" w:rsidRDefault="0085259E" w:rsidP="0085259E">
      <w:pPr>
        <w:ind w:left="720"/>
        <w:rPr>
          <w:iCs/>
        </w:rPr>
      </w:pPr>
    </w:p>
    <w:p w14:paraId="193625C0" w14:textId="77777777" w:rsidR="0085259E" w:rsidRDefault="0085259E" w:rsidP="0085259E">
      <w:pPr>
        <w:ind w:left="720"/>
      </w:pPr>
    </w:p>
    <w:p w14:paraId="5BDB7D10" w14:textId="0E14BC30" w:rsidR="008D2841" w:rsidRDefault="00927628" w:rsidP="00236F4E">
      <w:r w:rsidRPr="00407829">
        <w:t>De bijlagen met een sterretje zijn verplicht.</w:t>
      </w:r>
      <w:r w:rsidR="00B23E46">
        <w:t xml:space="preserve"> Gelieve deze zo beknopt (+/- 1 A4) en duidelijk mogelijk op te stellen. </w:t>
      </w:r>
    </w:p>
    <w:p w14:paraId="54131400" w14:textId="77777777" w:rsidR="00603EB0" w:rsidRDefault="00603EB0" w:rsidP="00236F4E"/>
    <w:p w14:paraId="5E39824E" w14:textId="7954BFB0" w:rsidR="00603EB0" w:rsidRPr="002D4D5B" w:rsidRDefault="002D4D5B" w:rsidP="002D4D5B">
      <w:pPr>
        <w:spacing w:line="276" w:lineRule="auto"/>
        <w:rPr>
          <w:b/>
          <w:i/>
          <w:iCs/>
          <w:lang w:val="nl-NL"/>
        </w:rPr>
      </w:pPr>
      <w:r w:rsidRPr="00FB2851">
        <w:rPr>
          <w:b/>
          <w:bCs/>
          <w:i/>
          <w:iCs/>
        </w:rPr>
        <w:t>Voor aanvullende informatie</w:t>
      </w:r>
      <w:r w:rsidRPr="00FB2851">
        <w:rPr>
          <w:b/>
          <w:i/>
          <w:iCs/>
          <w:lang w:val="nl-NL"/>
        </w:rPr>
        <w:t>:</w:t>
      </w:r>
      <w:r>
        <w:rPr>
          <w:b/>
          <w:i/>
          <w:iCs/>
          <w:lang w:val="nl-NL"/>
        </w:rPr>
        <w:br/>
      </w:r>
      <w:r w:rsidR="00931349" w:rsidRPr="002D4D5B">
        <w:rPr>
          <w:b/>
          <w:bCs/>
        </w:rPr>
        <w:t xml:space="preserve"> Hanne-Lise Frateur - </w:t>
      </w:r>
      <w:r w:rsidR="00626443" w:rsidRPr="002D4D5B">
        <w:rPr>
          <w:b/>
          <w:bCs/>
        </w:rPr>
        <w:t>+32 2 883 07 84</w:t>
      </w:r>
      <w:r w:rsidR="00626443" w:rsidRPr="002D4D5B">
        <w:rPr>
          <w:b/>
          <w:bCs/>
        </w:rPr>
        <w:t xml:space="preserve"> – </w:t>
      </w:r>
      <w:hyperlink r:id="rId12" w:history="1">
        <w:r w:rsidR="00626443" w:rsidRPr="002D4D5B">
          <w:rPr>
            <w:rStyle w:val="Hyperlink"/>
            <w:b/>
            <w:bCs/>
          </w:rPr>
          <w:t>frateur.h@kbs-frb.be</w:t>
        </w:r>
      </w:hyperlink>
      <w:r w:rsidR="00626443" w:rsidRPr="002D4D5B">
        <w:t xml:space="preserve"> </w:t>
      </w:r>
    </w:p>
    <w:sectPr w:rsidR="00603EB0" w:rsidRPr="002D4D5B" w:rsidSect="004928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C39E" w14:textId="77777777" w:rsidR="00F41EF6" w:rsidRDefault="00F41EF6" w:rsidP="002A52E7">
      <w:r>
        <w:separator/>
      </w:r>
    </w:p>
  </w:endnote>
  <w:endnote w:type="continuationSeparator" w:id="0">
    <w:p w14:paraId="041FD024" w14:textId="77777777" w:rsidR="00F41EF6" w:rsidRDefault="00F41EF6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0EE5" w14:textId="77777777" w:rsidR="0052796B" w:rsidRDefault="005279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BA85" w14:textId="77777777" w:rsidR="00D937EA" w:rsidRPr="0052796B" w:rsidRDefault="0052796B" w:rsidP="0052796B">
    <w:pPr>
      <w:pStyle w:val="Voettekst"/>
    </w:pPr>
    <w:r>
      <w:rPr>
        <w:noProof/>
        <w:lang w:val="en-US"/>
      </w:rPr>
      <w:drawing>
        <wp:inline distT="0" distB="0" distL="0" distR="0" wp14:anchorId="7BF5C5B7" wp14:editId="1EAEFE49">
          <wp:extent cx="4320540" cy="717804"/>
          <wp:effectExtent l="0" t="0" r="381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6C8D" w14:textId="77777777" w:rsidR="0052796B" w:rsidRDefault="005279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EA6C" w14:textId="77777777" w:rsidR="00F41EF6" w:rsidRDefault="00F41EF6" w:rsidP="002A52E7">
      <w:r>
        <w:separator/>
      </w:r>
    </w:p>
  </w:footnote>
  <w:footnote w:type="continuationSeparator" w:id="0">
    <w:p w14:paraId="116FECE2" w14:textId="77777777" w:rsidR="00F41EF6" w:rsidRDefault="00F41EF6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B5D6" w14:textId="77777777" w:rsidR="0052796B" w:rsidRDefault="005279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986F" w14:textId="77777777" w:rsidR="00D937EA" w:rsidRDefault="00D937EA">
    <w:pPr>
      <w:pStyle w:val="Ko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E1060" wp14:editId="2877188E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DF349" w14:textId="77777777" w:rsidR="00236F4E" w:rsidRDefault="00236F4E" w:rsidP="00AE19A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414B1D46" w14:textId="77777777" w:rsidR="009B0E73" w:rsidRDefault="008D043E" w:rsidP="00AE19A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  <w:r w:rsidRPr="008D043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  <w:t xml:space="preserve">Fonds </w:t>
                          </w:r>
                          <w:proofErr w:type="spellStart"/>
                          <w:r w:rsidRPr="008D043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  <w:t>Irène</w:t>
                          </w:r>
                          <w:proofErr w:type="spellEnd"/>
                          <w:r w:rsidRPr="008D043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  <w:t xml:space="preserve"> Heidebroek en </w:t>
                          </w:r>
                          <w:proofErr w:type="spellStart"/>
                          <w:r w:rsidRPr="008D043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  <w:t>Eliane</w:t>
                          </w:r>
                          <w:proofErr w:type="spellEnd"/>
                          <w:r w:rsidRPr="008D043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  <w:t xml:space="preserve"> van </w:t>
                          </w:r>
                          <w:proofErr w:type="spellStart"/>
                          <w:r w:rsidRPr="008D043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  <w:t>Duyse</w:t>
                          </w:r>
                          <w:proofErr w:type="spellEnd"/>
                        </w:p>
                        <w:p w14:paraId="79AED387" w14:textId="77777777" w:rsidR="00293858" w:rsidRPr="009B0E73" w:rsidRDefault="00293858" w:rsidP="00293858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  <w:p w14:paraId="42F5DEB9" w14:textId="77777777" w:rsidR="00D937EA" w:rsidRPr="00A4275D" w:rsidRDefault="00D937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E106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3A5DF349" w14:textId="77777777" w:rsidR="00236F4E" w:rsidRDefault="00236F4E" w:rsidP="00AE19A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414B1D46" w14:textId="77777777" w:rsidR="009B0E73" w:rsidRDefault="008D043E" w:rsidP="00AE19A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  <w:r w:rsidRPr="008D043E"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  <w:t xml:space="preserve">Fonds </w:t>
                    </w:r>
                    <w:proofErr w:type="spellStart"/>
                    <w:r w:rsidRPr="008D043E"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  <w:t>Irène</w:t>
                    </w:r>
                    <w:proofErr w:type="spellEnd"/>
                    <w:r w:rsidRPr="008D043E"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  <w:t xml:space="preserve"> Heidebroek en </w:t>
                    </w:r>
                    <w:proofErr w:type="spellStart"/>
                    <w:r w:rsidRPr="008D043E"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  <w:t>Eliane</w:t>
                    </w:r>
                    <w:proofErr w:type="spellEnd"/>
                    <w:r w:rsidRPr="008D043E"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  <w:t xml:space="preserve"> van </w:t>
                    </w:r>
                    <w:proofErr w:type="spellStart"/>
                    <w:r w:rsidRPr="008D043E"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  <w:t>Duyse</w:t>
                    </w:r>
                    <w:proofErr w:type="spellEnd"/>
                  </w:p>
                  <w:p w14:paraId="79AED387" w14:textId="77777777" w:rsidR="00293858" w:rsidRPr="009B0E73" w:rsidRDefault="00293858" w:rsidP="00293858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</w:rPr>
                    </w:pPr>
                  </w:p>
                  <w:p w14:paraId="42F5DEB9" w14:textId="77777777" w:rsidR="00D937EA" w:rsidRPr="00A4275D" w:rsidRDefault="00D937EA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5E12" w14:textId="77777777" w:rsidR="0052796B" w:rsidRDefault="005279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6E6730"/>
    <w:multiLevelType w:val="hybridMultilevel"/>
    <w:tmpl w:val="DA2663C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A89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D2E3B"/>
    <w:multiLevelType w:val="hybridMultilevel"/>
    <w:tmpl w:val="EEDC318A"/>
    <w:lvl w:ilvl="0" w:tplc="8E3400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95A2594"/>
    <w:multiLevelType w:val="hybridMultilevel"/>
    <w:tmpl w:val="5A70CD8E"/>
    <w:lvl w:ilvl="0" w:tplc="719838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AF2162"/>
    <w:multiLevelType w:val="hybridMultilevel"/>
    <w:tmpl w:val="94D06344"/>
    <w:lvl w:ilvl="0" w:tplc="A8647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23151">
    <w:abstractNumId w:val="0"/>
  </w:num>
  <w:num w:numId="2" w16cid:durableId="1990548705">
    <w:abstractNumId w:val="1"/>
  </w:num>
  <w:num w:numId="3" w16cid:durableId="2083982370">
    <w:abstractNumId w:val="2"/>
  </w:num>
  <w:num w:numId="4" w16cid:durableId="1087731676">
    <w:abstractNumId w:val="3"/>
  </w:num>
  <w:num w:numId="5" w16cid:durableId="1041326685">
    <w:abstractNumId w:val="10"/>
  </w:num>
  <w:num w:numId="6" w16cid:durableId="1374698319">
    <w:abstractNumId w:val="9"/>
  </w:num>
  <w:num w:numId="7" w16cid:durableId="493380149">
    <w:abstractNumId w:val="7"/>
  </w:num>
  <w:num w:numId="8" w16cid:durableId="25043152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414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564883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0670404">
    <w:abstractNumId w:val="5"/>
  </w:num>
  <w:num w:numId="12" w16cid:durableId="100926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8"/>
    <w:rsid w:val="00013A8A"/>
    <w:rsid w:val="00014667"/>
    <w:rsid w:val="000311F6"/>
    <w:rsid w:val="0003189A"/>
    <w:rsid w:val="00033D71"/>
    <w:rsid w:val="00042D0E"/>
    <w:rsid w:val="00061E57"/>
    <w:rsid w:val="00067B5D"/>
    <w:rsid w:val="000A0EA8"/>
    <w:rsid w:val="000D00EC"/>
    <w:rsid w:val="00102ADA"/>
    <w:rsid w:val="00114F95"/>
    <w:rsid w:val="001225CB"/>
    <w:rsid w:val="00122878"/>
    <w:rsid w:val="001236CF"/>
    <w:rsid w:val="0015264B"/>
    <w:rsid w:val="00157F99"/>
    <w:rsid w:val="00162A63"/>
    <w:rsid w:val="00167864"/>
    <w:rsid w:val="00171CC9"/>
    <w:rsid w:val="00175C1B"/>
    <w:rsid w:val="001A4CB3"/>
    <w:rsid w:val="001A4FA8"/>
    <w:rsid w:val="001D6834"/>
    <w:rsid w:val="001F4AAE"/>
    <w:rsid w:val="001F652F"/>
    <w:rsid w:val="00206EC5"/>
    <w:rsid w:val="00236F4E"/>
    <w:rsid w:val="00272D40"/>
    <w:rsid w:val="00277EA6"/>
    <w:rsid w:val="00293858"/>
    <w:rsid w:val="002A52E7"/>
    <w:rsid w:val="002B1EF8"/>
    <w:rsid w:val="002C372A"/>
    <w:rsid w:val="002D4D5B"/>
    <w:rsid w:val="00323914"/>
    <w:rsid w:val="00331A16"/>
    <w:rsid w:val="00334F05"/>
    <w:rsid w:val="0035619C"/>
    <w:rsid w:val="003775D2"/>
    <w:rsid w:val="00392206"/>
    <w:rsid w:val="003A0C3D"/>
    <w:rsid w:val="00422B7A"/>
    <w:rsid w:val="0042718A"/>
    <w:rsid w:val="004362E6"/>
    <w:rsid w:val="00441EDD"/>
    <w:rsid w:val="004516E7"/>
    <w:rsid w:val="004558A5"/>
    <w:rsid w:val="00460CC6"/>
    <w:rsid w:val="004672C6"/>
    <w:rsid w:val="004773CD"/>
    <w:rsid w:val="00492877"/>
    <w:rsid w:val="004B1287"/>
    <w:rsid w:val="004B3287"/>
    <w:rsid w:val="004B71B8"/>
    <w:rsid w:val="004C6F38"/>
    <w:rsid w:val="00500E20"/>
    <w:rsid w:val="00503071"/>
    <w:rsid w:val="0052796B"/>
    <w:rsid w:val="005652F6"/>
    <w:rsid w:val="005705BC"/>
    <w:rsid w:val="005C4040"/>
    <w:rsid w:val="00603EB0"/>
    <w:rsid w:val="00610DA4"/>
    <w:rsid w:val="00626443"/>
    <w:rsid w:val="00630EE6"/>
    <w:rsid w:val="006438CB"/>
    <w:rsid w:val="00655A09"/>
    <w:rsid w:val="00666795"/>
    <w:rsid w:val="00667F0E"/>
    <w:rsid w:val="0068504C"/>
    <w:rsid w:val="006917A0"/>
    <w:rsid w:val="00692C41"/>
    <w:rsid w:val="006A0FE8"/>
    <w:rsid w:val="006A1CE5"/>
    <w:rsid w:val="006B4E56"/>
    <w:rsid w:val="006C4993"/>
    <w:rsid w:val="006C76EB"/>
    <w:rsid w:val="006E563D"/>
    <w:rsid w:val="006E77E3"/>
    <w:rsid w:val="007044B6"/>
    <w:rsid w:val="00715750"/>
    <w:rsid w:val="00753FF6"/>
    <w:rsid w:val="0079544D"/>
    <w:rsid w:val="007A1520"/>
    <w:rsid w:val="007B166F"/>
    <w:rsid w:val="007C509B"/>
    <w:rsid w:val="007E70E0"/>
    <w:rsid w:val="008039E8"/>
    <w:rsid w:val="008233B7"/>
    <w:rsid w:val="00824B76"/>
    <w:rsid w:val="00851DD9"/>
    <w:rsid w:val="0085259E"/>
    <w:rsid w:val="00852A26"/>
    <w:rsid w:val="00880504"/>
    <w:rsid w:val="008A05C0"/>
    <w:rsid w:val="008C70D0"/>
    <w:rsid w:val="008D043E"/>
    <w:rsid w:val="008D2841"/>
    <w:rsid w:val="0091220A"/>
    <w:rsid w:val="00917C9A"/>
    <w:rsid w:val="00927628"/>
    <w:rsid w:val="00931349"/>
    <w:rsid w:val="00946C2A"/>
    <w:rsid w:val="009511DD"/>
    <w:rsid w:val="009645C5"/>
    <w:rsid w:val="00976164"/>
    <w:rsid w:val="00977B41"/>
    <w:rsid w:val="009B0E73"/>
    <w:rsid w:val="009B3F9E"/>
    <w:rsid w:val="009C1505"/>
    <w:rsid w:val="009D768C"/>
    <w:rsid w:val="00A109E9"/>
    <w:rsid w:val="00A37B1E"/>
    <w:rsid w:val="00A4275D"/>
    <w:rsid w:val="00A728E8"/>
    <w:rsid w:val="00AA29FB"/>
    <w:rsid w:val="00AA3A0D"/>
    <w:rsid w:val="00AB7D24"/>
    <w:rsid w:val="00AC3007"/>
    <w:rsid w:val="00AD0451"/>
    <w:rsid w:val="00AE19A7"/>
    <w:rsid w:val="00AF1AEC"/>
    <w:rsid w:val="00B15A55"/>
    <w:rsid w:val="00B23E46"/>
    <w:rsid w:val="00B245A7"/>
    <w:rsid w:val="00B312FC"/>
    <w:rsid w:val="00B56DF0"/>
    <w:rsid w:val="00B600E1"/>
    <w:rsid w:val="00B8578F"/>
    <w:rsid w:val="00B9708A"/>
    <w:rsid w:val="00BB1B92"/>
    <w:rsid w:val="00BC5857"/>
    <w:rsid w:val="00BD3600"/>
    <w:rsid w:val="00BE162C"/>
    <w:rsid w:val="00BE7333"/>
    <w:rsid w:val="00C072BC"/>
    <w:rsid w:val="00C101A8"/>
    <w:rsid w:val="00C16690"/>
    <w:rsid w:val="00C7220B"/>
    <w:rsid w:val="00C83677"/>
    <w:rsid w:val="00C837BF"/>
    <w:rsid w:val="00C84F2E"/>
    <w:rsid w:val="00C8563E"/>
    <w:rsid w:val="00CD3312"/>
    <w:rsid w:val="00CD5BB7"/>
    <w:rsid w:val="00CF0312"/>
    <w:rsid w:val="00D00AD8"/>
    <w:rsid w:val="00D11CEC"/>
    <w:rsid w:val="00D1422E"/>
    <w:rsid w:val="00D17D80"/>
    <w:rsid w:val="00D22B09"/>
    <w:rsid w:val="00D27583"/>
    <w:rsid w:val="00D3015C"/>
    <w:rsid w:val="00D33E70"/>
    <w:rsid w:val="00D35672"/>
    <w:rsid w:val="00D362FF"/>
    <w:rsid w:val="00D41AB4"/>
    <w:rsid w:val="00D63058"/>
    <w:rsid w:val="00D937EA"/>
    <w:rsid w:val="00D96D19"/>
    <w:rsid w:val="00DB0EEA"/>
    <w:rsid w:val="00DB6317"/>
    <w:rsid w:val="00DC4DB5"/>
    <w:rsid w:val="00DD0BD1"/>
    <w:rsid w:val="00DF428D"/>
    <w:rsid w:val="00E00240"/>
    <w:rsid w:val="00E01EDD"/>
    <w:rsid w:val="00E05237"/>
    <w:rsid w:val="00E16881"/>
    <w:rsid w:val="00E24A12"/>
    <w:rsid w:val="00E27E6A"/>
    <w:rsid w:val="00E65BD8"/>
    <w:rsid w:val="00E80AFA"/>
    <w:rsid w:val="00E86AAE"/>
    <w:rsid w:val="00E941E5"/>
    <w:rsid w:val="00EB041D"/>
    <w:rsid w:val="00ED0350"/>
    <w:rsid w:val="00ED3A4B"/>
    <w:rsid w:val="00EE4141"/>
    <w:rsid w:val="00EF34E4"/>
    <w:rsid w:val="00F0589D"/>
    <w:rsid w:val="00F41EF6"/>
    <w:rsid w:val="00F42C65"/>
    <w:rsid w:val="00F529F0"/>
    <w:rsid w:val="00F6590E"/>
    <w:rsid w:val="00F86EC4"/>
    <w:rsid w:val="00F90792"/>
    <w:rsid w:val="00FA42D4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79287"/>
  <w14:defaultImageDpi w14:val="300"/>
  <w15:docId w15:val="{0703B285-92E3-4538-BFCE-8A038625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7628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2E7"/>
  </w:style>
  <w:style w:type="paragraph" w:styleId="Voettekst">
    <w:name w:val="footer"/>
    <w:basedOn w:val="Standaard"/>
    <w:link w:val="Voet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17D80"/>
  </w:style>
  <w:style w:type="paragraph" w:styleId="Lijstalinea">
    <w:name w:val="List Paragraph"/>
    <w:basedOn w:val="Standaard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1505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175C1B"/>
    <w:rPr>
      <w:rFonts w:ascii="Garamond" w:eastAsia="Arial Unicode MS" w:hAnsi="Garamond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teur.h@kbs-frb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bs-frb.b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yens\OneDrive%20-%20KBS-FRB\Documents\Fondsen%20LG%20-%20werkdocumenten\HEIDEBROEK-VAN%20DUYSE\811270_Heidebroek-van_Duyse_NL_G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93f9c1c54cd9e91afeeec80cd9d0137f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70f8e22ad75161e3b45fe0a894402e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C792A-7658-46C8-83D6-F1FCBF0C5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1BF01-79A4-4413-B68B-26484A9D89D1}">
  <ds:schemaRefs>
    <ds:schemaRef ds:uri="http://schemas.microsoft.com/office/2006/documentManagement/types"/>
    <ds:schemaRef ds:uri="a1a8f9cf-fb1a-4781-9056-06c455a50c07"/>
    <ds:schemaRef ds:uri="http://purl.org/dc/dcmitype/"/>
    <ds:schemaRef ds:uri="be4dbe71-6922-45fc-af02-09d43ad62cad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8B98F5-7E63-4980-B9D3-4DAE3DF40EC3}"/>
</file>

<file path=customXml/itemProps4.xml><?xml version="1.0" encoding="utf-8"?>
<ds:datastoreItem xmlns:ds="http://schemas.openxmlformats.org/officeDocument/2006/customXml" ds:itemID="{DC464B51-3318-41EF-A333-4CFE6A340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811270_Heidebroek-van_Duyse_NL_GD</Template>
  <TotalTime>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KBS-FRB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Goyens Laura</dc:creator>
  <cp:keywords/>
  <cp:lastModifiedBy>Frateur Hanne-Lise</cp:lastModifiedBy>
  <cp:revision>9</cp:revision>
  <cp:lastPrinted>2013-09-10T15:45:00Z</cp:lastPrinted>
  <dcterms:created xsi:type="dcterms:W3CDTF">2025-05-26T11:29:00Z</dcterms:created>
  <dcterms:modified xsi:type="dcterms:W3CDTF">2025-06-11T13:26:00Z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MediaServiceImageTags">
    <vt:lpwstr/>
  </property>
</Properties>
</file>