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684A5" w14:textId="77777777" w:rsidR="005D2DDE" w:rsidRPr="005D2DDE" w:rsidRDefault="005D2DDE" w:rsidP="005D2DDE">
      <w:pPr>
        <w:jc w:val="center"/>
        <w:rPr>
          <w:rFonts w:ascii="Garamond" w:hAnsi="Garamond"/>
          <w:b/>
          <w:bCs/>
          <w:lang w:val="fr-BE"/>
        </w:rPr>
      </w:pPr>
      <w:r w:rsidRPr="005D2DDE">
        <w:rPr>
          <w:rFonts w:ascii="Garamond" w:hAnsi="Garamond"/>
          <w:b/>
          <w:bCs/>
          <w:lang w:val="fr-BE"/>
        </w:rPr>
        <w:t>Note aux candidats</w:t>
      </w:r>
    </w:p>
    <w:p w14:paraId="6CD684A6" w14:textId="77777777" w:rsidR="005D2DDE" w:rsidRPr="005D2DDE" w:rsidRDefault="005D2DDE" w:rsidP="005D2DDE">
      <w:pPr>
        <w:rPr>
          <w:rFonts w:ascii="Garamond" w:hAnsi="Garamond"/>
          <w:b/>
          <w:bCs/>
          <w:lang w:val="fr-BE"/>
        </w:rPr>
      </w:pPr>
    </w:p>
    <w:p w14:paraId="6CD684A7" w14:textId="77777777" w:rsidR="005D2DDE" w:rsidRPr="005D2DDE" w:rsidRDefault="005D2DDE" w:rsidP="005D2DDE">
      <w:pPr>
        <w:jc w:val="center"/>
        <w:rPr>
          <w:rFonts w:ascii="Garamond" w:hAnsi="Garamond"/>
          <w:b/>
          <w:bCs/>
          <w:lang w:val="fr-BE"/>
        </w:rPr>
      </w:pPr>
      <w:r w:rsidRPr="005D2DDE">
        <w:rPr>
          <w:rFonts w:ascii="Garamond" w:hAnsi="Garamond"/>
          <w:b/>
          <w:bCs/>
          <w:lang w:val="fr-BE"/>
        </w:rPr>
        <w:t>____________________________________</w:t>
      </w:r>
    </w:p>
    <w:p w14:paraId="6CD684A8" w14:textId="77777777" w:rsidR="005D2DDE" w:rsidRPr="005D2DDE" w:rsidRDefault="005D2DDE" w:rsidP="005D2DDE">
      <w:pPr>
        <w:rPr>
          <w:rFonts w:ascii="Garamond" w:hAnsi="Garamond"/>
          <w:b/>
          <w:bCs/>
          <w:lang w:val="fr-BE"/>
        </w:rPr>
      </w:pPr>
    </w:p>
    <w:p w14:paraId="6CD684A9" w14:textId="77777777" w:rsidR="005D2DDE" w:rsidRPr="008941C4" w:rsidRDefault="005D2DDE" w:rsidP="005D2DDE">
      <w:pPr>
        <w:numPr>
          <w:ilvl w:val="0"/>
          <w:numId w:val="11"/>
        </w:numPr>
        <w:tabs>
          <w:tab w:val="left" w:pos="2835"/>
          <w:tab w:val="left" w:pos="6804"/>
        </w:tabs>
        <w:rPr>
          <w:rFonts w:ascii="Garamond" w:hAnsi="Garamond"/>
          <w:b/>
          <w:bCs/>
          <w:lang w:val="fr-BE"/>
        </w:rPr>
      </w:pPr>
      <w:r w:rsidRPr="008941C4">
        <w:rPr>
          <w:rFonts w:ascii="Garamond" w:hAnsi="Garamond"/>
          <w:b/>
          <w:bCs/>
          <w:lang w:val="fr-BE"/>
        </w:rPr>
        <w:t>But du Fonds</w:t>
      </w:r>
    </w:p>
    <w:p w14:paraId="6CD684AA" w14:textId="77777777" w:rsidR="005D2DDE" w:rsidRPr="008941C4" w:rsidRDefault="005D2DDE" w:rsidP="005D2DDE">
      <w:pPr>
        <w:ind w:left="1080"/>
        <w:jc w:val="both"/>
        <w:rPr>
          <w:rFonts w:ascii="Garamond" w:hAnsi="Garamond"/>
          <w:b/>
          <w:bCs/>
          <w:lang w:val="fr-BE"/>
        </w:rPr>
      </w:pPr>
    </w:p>
    <w:p w14:paraId="6CD684AB" w14:textId="77777777" w:rsidR="00916BD0" w:rsidRPr="008941C4" w:rsidRDefault="00916BD0" w:rsidP="00916BD0">
      <w:pPr>
        <w:jc w:val="both"/>
        <w:rPr>
          <w:rFonts w:ascii="Garamond" w:hAnsi="Garamond"/>
          <w:lang w:val="fr-BE"/>
        </w:rPr>
      </w:pPr>
      <w:r w:rsidRPr="008941C4">
        <w:rPr>
          <w:rFonts w:ascii="Garamond" w:hAnsi="Garamond"/>
          <w:lang w:val="fr-BE"/>
        </w:rPr>
        <w:t xml:space="preserve">Le Fonds Sillon d’Art a pour objet la promotion d’activités culturelles et artistiques dans la province de Luxembourg. Il s’attache à favoriser ou développer des activités culturelles, artistiques ou musicales à </w:t>
      </w:r>
      <w:proofErr w:type="spellStart"/>
      <w:r w:rsidRPr="008941C4">
        <w:rPr>
          <w:rFonts w:ascii="Garamond" w:hAnsi="Garamond"/>
          <w:lang w:val="fr-BE"/>
        </w:rPr>
        <w:t>Maboge</w:t>
      </w:r>
      <w:proofErr w:type="spellEnd"/>
      <w:r w:rsidRPr="008941C4">
        <w:rPr>
          <w:rFonts w:ascii="Garamond" w:hAnsi="Garamond"/>
          <w:lang w:val="fr-BE"/>
        </w:rPr>
        <w:t xml:space="preserve">, </w:t>
      </w:r>
      <w:r>
        <w:rPr>
          <w:rFonts w:ascii="Garamond" w:hAnsi="Garamond"/>
          <w:lang w:val="fr-BE"/>
        </w:rPr>
        <w:t xml:space="preserve">dans </w:t>
      </w:r>
      <w:r w:rsidRPr="008941C4">
        <w:rPr>
          <w:rFonts w:ascii="Garamond" w:hAnsi="Garamond"/>
          <w:lang w:val="fr-BE"/>
        </w:rPr>
        <w:t>la commune de la Roche</w:t>
      </w:r>
      <w:r>
        <w:rPr>
          <w:rFonts w:ascii="Garamond" w:hAnsi="Garamond"/>
          <w:lang w:val="fr-BE"/>
        </w:rPr>
        <w:t>-en-Ardenne</w:t>
      </w:r>
      <w:r w:rsidRPr="008941C4">
        <w:rPr>
          <w:rFonts w:ascii="Garamond" w:hAnsi="Garamond"/>
          <w:lang w:val="fr-BE"/>
        </w:rPr>
        <w:t xml:space="preserve"> et au-delà.  Loti dans une </w:t>
      </w:r>
      <w:r>
        <w:rPr>
          <w:rFonts w:ascii="Garamond" w:hAnsi="Garamond"/>
          <w:lang w:val="fr-BE"/>
        </w:rPr>
        <w:t xml:space="preserve">ancienne </w:t>
      </w:r>
      <w:r w:rsidRPr="008941C4">
        <w:rPr>
          <w:rFonts w:ascii="Garamond" w:hAnsi="Garamond"/>
          <w:lang w:val="fr-BE"/>
        </w:rPr>
        <w:t xml:space="preserve">ferme </w:t>
      </w:r>
      <w:r>
        <w:rPr>
          <w:rFonts w:ascii="Garamond" w:hAnsi="Garamond"/>
          <w:lang w:val="fr-BE"/>
        </w:rPr>
        <w:t xml:space="preserve">familiale ardennaise (Le patrimoine monumental de la Belgique, Wallonie, volume 7, p. 259, Pierre Mardaga éditeur, </w:t>
      </w:r>
      <w:r w:rsidRPr="00916BD0">
        <w:rPr>
          <w:rFonts w:ascii="Garamond" w:hAnsi="Garamond"/>
          <w:lang w:val="fr-BE"/>
        </w:rPr>
        <w:t>1979</w:t>
      </w:r>
      <w:r w:rsidRPr="00421656">
        <w:rPr>
          <w:rFonts w:ascii="Garamond" w:hAnsi="Garamond"/>
          <w:lang w:val="fr-BE"/>
        </w:rPr>
        <w:t>)</w:t>
      </w:r>
      <w:r w:rsidRPr="00421656">
        <w:rPr>
          <w:rFonts w:ascii="Garamond" w:hAnsi="Garamond"/>
          <w:color w:val="000000"/>
          <w:shd w:val="clear" w:color="auto" w:fill="F6F6F6"/>
          <w:lang w:val="fr-BE"/>
        </w:rPr>
        <w:t xml:space="preserve">, le Sillon d’Art à </w:t>
      </w:r>
      <w:proofErr w:type="spellStart"/>
      <w:r w:rsidRPr="00421656">
        <w:rPr>
          <w:rFonts w:ascii="Garamond" w:hAnsi="Garamond"/>
          <w:color w:val="000000"/>
          <w:shd w:val="clear" w:color="auto" w:fill="F6F6F6"/>
          <w:lang w:val="fr-BE"/>
        </w:rPr>
        <w:t>Maboge</w:t>
      </w:r>
      <w:proofErr w:type="spellEnd"/>
      <w:r w:rsidRPr="00421656">
        <w:rPr>
          <w:rFonts w:ascii="Garamond" w:hAnsi="Garamond"/>
          <w:color w:val="000000"/>
          <w:shd w:val="clear" w:color="auto" w:fill="F6F6F6"/>
          <w:lang w:val="fr-BE"/>
        </w:rPr>
        <w:t xml:space="preserve"> accueille, depuis août 2000, jeunes talents et artistes confirmés, toutes disciplines artistiques confondues.</w:t>
      </w:r>
      <w:r w:rsidRPr="008941C4">
        <w:rPr>
          <w:rFonts w:ascii="Garamond" w:hAnsi="Garamond"/>
          <w:color w:val="000000"/>
          <w:shd w:val="clear" w:color="auto" w:fill="F6F6F6"/>
          <w:lang w:val="fr-BE"/>
        </w:rPr>
        <w:t xml:space="preserve"> </w:t>
      </w:r>
    </w:p>
    <w:p w14:paraId="6CD684AC" w14:textId="77777777" w:rsidR="005D2DDE" w:rsidRPr="008941C4" w:rsidRDefault="005D2DDE" w:rsidP="005D2DDE">
      <w:pPr>
        <w:jc w:val="both"/>
        <w:rPr>
          <w:rFonts w:ascii="Garamond" w:hAnsi="Garamond"/>
          <w:lang w:val="fr-BE"/>
        </w:rPr>
      </w:pPr>
    </w:p>
    <w:p w14:paraId="6CD684AD" w14:textId="77777777" w:rsidR="001C135E" w:rsidRPr="001C135E" w:rsidRDefault="005D2DDE" w:rsidP="005D2DDE">
      <w:pPr>
        <w:jc w:val="both"/>
        <w:rPr>
          <w:rFonts w:ascii="Garamond" w:eastAsia="Times New Roman" w:hAnsi="Garamond"/>
          <w:iCs/>
          <w:lang w:val="fr-BE"/>
        </w:rPr>
      </w:pPr>
      <w:r w:rsidRPr="008941C4">
        <w:rPr>
          <w:rFonts w:ascii="Garamond" w:eastAsia="Times New Roman" w:hAnsi="Garamond"/>
          <w:iCs/>
          <w:lang w:val="fr-BE"/>
        </w:rPr>
        <w:t>Le Fonds Sillon d’Art veut encourager l’expression et la créativité artistiques en stimulant l’éveil, la découverte et l’apprentissage.</w:t>
      </w:r>
      <w:r w:rsidRPr="008941C4">
        <w:rPr>
          <w:rFonts w:ascii="Garamond" w:eastAsia="Times New Roman" w:hAnsi="Garamond"/>
          <w:lang w:val="fr-BE"/>
        </w:rPr>
        <w:t xml:space="preserve"> </w:t>
      </w:r>
      <w:r w:rsidRPr="008941C4">
        <w:rPr>
          <w:rFonts w:ascii="Garamond" w:eastAsia="Times New Roman" w:hAnsi="Garamond"/>
          <w:iCs/>
          <w:lang w:val="fr-BE"/>
        </w:rPr>
        <w:t>Il ambitionne de contribuer à développer le potentiel inventif et l’ouverture d’esprit des intervenants</w:t>
      </w:r>
      <w:r w:rsidRPr="005D2DDE">
        <w:rPr>
          <w:rFonts w:ascii="Garamond" w:eastAsia="Times New Roman" w:hAnsi="Garamond"/>
          <w:iCs/>
          <w:lang w:val="fr-BE"/>
        </w:rPr>
        <w:t xml:space="preserve"> ainsi que des participants.</w:t>
      </w:r>
      <w:r w:rsidRPr="005D2DDE">
        <w:rPr>
          <w:rFonts w:ascii="Garamond" w:eastAsia="Times New Roman" w:hAnsi="Garamond"/>
          <w:lang w:val="fr-BE"/>
        </w:rPr>
        <w:t xml:space="preserve"> </w:t>
      </w:r>
      <w:r w:rsidRPr="005D2DDE">
        <w:rPr>
          <w:rFonts w:ascii="Garamond" w:eastAsia="Times New Roman" w:hAnsi="Garamond"/>
          <w:iCs/>
          <w:lang w:val="fr-BE"/>
        </w:rPr>
        <w:t>En créant des liens institutionnels et une convergence efficace entre les acteurs de terrain, les habitants d’une région et les touristes,</w:t>
      </w:r>
      <w:r w:rsidR="00C565EA">
        <w:rPr>
          <w:rFonts w:ascii="Garamond" w:eastAsia="Times New Roman" w:hAnsi="Garamond"/>
          <w:lang w:val="fr-BE"/>
        </w:rPr>
        <w:t xml:space="preserve"> </w:t>
      </w:r>
      <w:r w:rsidRPr="005D2DDE">
        <w:rPr>
          <w:rFonts w:ascii="Garamond" w:eastAsia="Times New Roman" w:hAnsi="Garamond"/>
          <w:iCs/>
          <w:lang w:val="fr-BE"/>
        </w:rPr>
        <w:t>le Fonds aspire à creuser de nouveaux sillons afin de susciter la collaboration, le partage et le bien-être culturels.</w:t>
      </w:r>
    </w:p>
    <w:p w14:paraId="6CD684AE" w14:textId="77777777" w:rsidR="005D2DDE" w:rsidRPr="005D2DDE" w:rsidRDefault="005D2DDE" w:rsidP="005D2DDE">
      <w:pPr>
        <w:rPr>
          <w:rFonts w:ascii="Garamond" w:hAnsi="Garamond"/>
          <w:lang w:val="fr-BE"/>
        </w:rPr>
      </w:pPr>
    </w:p>
    <w:p w14:paraId="6CD684AF" w14:textId="77777777" w:rsidR="005D2DDE" w:rsidRPr="005D2DDE" w:rsidRDefault="005D2DDE" w:rsidP="005D2DDE">
      <w:pPr>
        <w:ind w:left="540"/>
        <w:rPr>
          <w:rFonts w:ascii="Garamond" w:hAnsi="Garamond"/>
          <w:b/>
          <w:bCs/>
          <w:lang w:val="fr-BE"/>
        </w:rPr>
      </w:pPr>
    </w:p>
    <w:p w14:paraId="6CD684B0" w14:textId="77777777" w:rsidR="005D2DDE" w:rsidRPr="005D2DDE" w:rsidRDefault="005D2DDE" w:rsidP="005D2DDE">
      <w:pPr>
        <w:numPr>
          <w:ilvl w:val="0"/>
          <w:numId w:val="11"/>
        </w:numPr>
        <w:tabs>
          <w:tab w:val="left" w:pos="2835"/>
          <w:tab w:val="left" w:pos="6804"/>
        </w:tabs>
        <w:rPr>
          <w:rFonts w:ascii="Garamond" w:hAnsi="Garamond"/>
          <w:b/>
          <w:bCs/>
          <w:lang w:val="fr-BE"/>
        </w:rPr>
      </w:pPr>
      <w:r w:rsidRPr="005D2DDE">
        <w:rPr>
          <w:rFonts w:ascii="Garamond" w:hAnsi="Garamond"/>
          <w:b/>
          <w:bCs/>
          <w:lang w:val="fr-BE"/>
        </w:rPr>
        <w:t>Soutien</w:t>
      </w:r>
    </w:p>
    <w:p w14:paraId="6CD684B1" w14:textId="77777777" w:rsidR="005D2DDE" w:rsidRPr="005D2DDE" w:rsidRDefault="005D2DDE" w:rsidP="005D2DDE">
      <w:pPr>
        <w:rPr>
          <w:rFonts w:ascii="Garamond" w:hAnsi="Garamond"/>
          <w:lang w:val="fr-BE"/>
        </w:rPr>
      </w:pPr>
    </w:p>
    <w:p w14:paraId="6CD684B2" w14:textId="77777777" w:rsidR="00916BD0" w:rsidRDefault="00916BD0" w:rsidP="00916BD0">
      <w:pPr>
        <w:rPr>
          <w:rFonts w:ascii="Garamond" w:hAnsi="Garamond"/>
          <w:lang w:val="fr-BE"/>
        </w:rPr>
      </w:pPr>
      <w:r w:rsidRPr="005D2DDE">
        <w:rPr>
          <w:rFonts w:ascii="Garamond" w:hAnsi="Garamond"/>
          <w:lang w:val="fr-BE"/>
        </w:rPr>
        <w:t xml:space="preserve">Le </w:t>
      </w:r>
      <w:r w:rsidRPr="005D2DDE">
        <w:rPr>
          <w:rFonts w:ascii="Garamond" w:hAnsi="Garamond"/>
          <w:b/>
          <w:lang w:val="fr-BE"/>
        </w:rPr>
        <w:t>budget bisannuel</w:t>
      </w:r>
      <w:r w:rsidRPr="005D2DDE">
        <w:rPr>
          <w:rFonts w:ascii="Garamond" w:hAnsi="Garamond"/>
          <w:lang w:val="fr-BE"/>
        </w:rPr>
        <w:t xml:space="preserve"> du Fonds est de </w:t>
      </w:r>
      <w:r w:rsidRPr="005D2DDE">
        <w:rPr>
          <w:rFonts w:ascii="Garamond" w:hAnsi="Garamond"/>
          <w:b/>
          <w:lang w:val="fr-BE"/>
        </w:rPr>
        <w:t>3.000 €.</w:t>
      </w:r>
      <w:r w:rsidRPr="005D2DDE">
        <w:rPr>
          <w:rFonts w:ascii="Garamond" w:hAnsi="Garamond"/>
          <w:lang w:val="fr-BE"/>
        </w:rPr>
        <w:t xml:space="preserve"> </w:t>
      </w:r>
    </w:p>
    <w:p w14:paraId="6CD684B3" w14:textId="77777777" w:rsidR="005D2DDE" w:rsidRPr="005D2DDE" w:rsidRDefault="00916BD0" w:rsidP="00916BD0">
      <w:pPr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Le Fonds peut soutenir des chorales, des groupes musicaux, des initiatives dans l’art littéraire, l’art visuel, l’art graphique, …</w:t>
      </w:r>
    </w:p>
    <w:p w14:paraId="6CD684B4" w14:textId="77777777" w:rsidR="005D2DDE" w:rsidRPr="005D2DDE" w:rsidRDefault="005D2DDE" w:rsidP="005D2DDE">
      <w:pPr>
        <w:rPr>
          <w:rFonts w:ascii="Garamond" w:hAnsi="Garamond"/>
          <w:lang w:val="fr-BE"/>
        </w:rPr>
      </w:pPr>
    </w:p>
    <w:p w14:paraId="6CD684B5" w14:textId="77777777" w:rsidR="005D2DDE" w:rsidRPr="005D2DDE" w:rsidRDefault="005D2DDE" w:rsidP="005D2DDE">
      <w:pPr>
        <w:numPr>
          <w:ilvl w:val="0"/>
          <w:numId w:val="11"/>
        </w:numPr>
        <w:tabs>
          <w:tab w:val="left" w:pos="2835"/>
          <w:tab w:val="left" w:pos="6804"/>
        </w:tabs>
        <w:rPr>
          <w:rFonts w:ascii="Garamond" w:hAnsi="Garamond"/>
          <w:b/>
          <w:bCs/>
          <w:lang w:val="fr-BE"/>
        </w:rPr>
      </w:pPr>
      <w:r w:rsidRPr="005D2DDE">
        <w:rPr>
          <w:rFonts w:ascii="Garamond" w:hAnsi="Garamond"/>
          <w:b/>
          <w:bCs/>
          <w:lang w:val="fr-BE"/>
        </w:rPr>
        <w:t>Procédure de sélection</w:t>
      </w:r>
    </w:p>
    <w:p w14:paraId="6CD684B6" w14:textId="77777777" w:rsidR="005D2DDE" w:rsidRPr="005D2DDE" w:rsidRDefault="005D2DDE" w:rsidP="005D2DDE">
      <w:pPr>
        <w:rPr>
          <w:rFonts w:ascii="Garamond" w:hAnsi="Garamond"/>
          <w:lang w:val="fr-BE"/>
        </w:rPr>
      </w:pPr>
    </w:p>
    <w:p w14:paraId="6CD684B7" w14:textId="77777777" w:rsidR="00916BD0" w:rsidRPr="005D2DDE" w:rsidRDefault="00916BD0" w:rsidP="00916BD0">
      <w:pPr>
        <w:rPr>
          <w:rFonts w:ascii="Garamond" w:hAnsi="Garamond"/>
          <w:strike/>
          <w:lang w:val="fr-BE"/>
        </w:rPr>
      </w:pPr>
      <w:r w:rsidRPr="005D2DDE">
        <w:rPr>
          <w:rFonts w:ascii="Garamond" w:hAnsi="Garamond"/>
          <w:lang w:val="fr-BE"/>
        </w:rPr>
        <w:t xml:space="preserve">La sélection est assurée par le Comité de gestion. </w:t>
      </w:r>
    </w:p>
    <w:p w14:paraId="6CD684B8" w14:textId="77777777" w:rsidR="00916BD0" w:rsidRPr="005D2DDE" w:rsidRDefault="00916BD0" w:rsidP="00916BD0">
      <w:pPr>
        <w:rPr>
          <w:rFonts w:ascii="Garamond" w:hAnsi="Garamond"/>
          <w:lang w:val="fr-BE"/>
        </w:rPr>
      </w:pPr>
    </w:p>
    <w:p w14:paraId="6CD684B9" w14:textId="77777777" w:rsidR="00916BD0" w:rsidRPr="005D2DDE" w:rsidRDefault="00916BD0" w:rsidP="00916BD0">
      <w:pPr>
        <w:rPr>
          <w:rFonts w:ascii="Garamond" w:hAnsi="Garamond"/>
          <w:lang w:val="fr-BE"/>
        </w:rPr>
      </w:pPr>
      <w:r w:rsidRPr="005D2DDE">
        <w:rPr>
          <w:rFonts w:ascii="Garamond" w:hAnsi="Garamond"/>
          <w:lang w:val="fr-BE"/>
        </w:rPr>
        <w:t xml:space="preserve">Les </w:t>
      </w:r>
      <w:r w:rsidRPr="005D2DDE">
        <w:rPr>
          <w:rFonts w:ascii="Garamond" w:hAnsi="Garamond"/>
          <w:b/>
          <w:lang w:val="fr-BE"/>
        </w:rPr>
        <w:t>critères</w:t>
      </w:r>
      <w:r w:rsidRPr="005D2DDE">
        <w:rPr>
          <w:rFonts w:ascii="Garamond" w:hAnsi="Garamond"/>
          <w:lang w:val="fr-BE"/>
        </w:rPr>
        <w:t xml:space="preserve"> suivants guident l’examen des dossiers:</w:t>
      </w:r>
    </w:p>
    <w:p w14:paraId="6CD684BA" w14:textId="77777777" w:rsidR="00916BD0" w:rsidRPr="005D2DDE" w:rsidRDefault="00916BD0" w:rsidP="00916BD0">
      <w:pPr>
        <w:numPr>
          <w:ilvl w:val="0"/>
          <w:numId w:val="10"/>
        </w:numPr>
        <w:tabs>
          <w:tab w:val="left" w:pos="2835"/>
          <w:tab w:val="left" w:pos="6804"/>
        </w:tabs>
        <w:jc w:val="both"/>
        <w:rPr>
          <w:rFonts w:ascii="Garamond" w:hAnsi="Garamond"/>
          <w:lang w:val="fr-BE"/>
        </w:rPr>
      </w:pPr>
      <w:r w:rsidRPr="005D2DDE">
        <w:rPr>
          <w:rFonts w:ascii="Garamond" w:hAnsi="Garamond"/>
          <w:lang w:val="fr-BE"/>
        </w:rPr>
        <w:t xml:space="preserve">l’importance de </w:t>
      </w:r>
      <w:r w:rsidRPr="005D2DDE">
        <w:rPr>
          <w:rFonts w:ascii="Garamond" w:hAnsi="Garamond"/>
          <w:b/>
          <w:lang w:val="fr-BE"/>
        </w:rPr>
        <w:t>créer des</w:t>
      </w:r>
      <w:r w:rsidRPr="005D2DDE">
        <w:rPr>
          <w:rFonts w:ascii="Garamond" w:hAnsi="Garamond"/>
          <w:lang w:val="fr-BE"/>
        </w:rPr>
        <w:t xml:space="preserve"> </w:t>
      </w:r>
      <w:r w:rsidRPr="005D2DDE">
        <w:rPr>
          <w:rFonts w:ascii="Garamond" w:hAnsi="Garamond"/>
          <w:b/>
          <w:lang w:val="fr-BE"/>
        </w:rPr>
        <w:t xml:space="preserve">liens </w:t>
      </w:r>
      <w:r w:rsidRPr="005D2DDE">
        <w:rPr>
          <w:rFonts w:ascii="Garamond" w:hAnsi="Garamond"/>
          <w:lang w:val="fr-BE"/>
        </w:rPr>
        <w:t>entre les acteurs de terrain (offices du tourisme, centre culturels, musées, mouvements de jeunesse,</w:t>
      </w:r>
      <w:r>
        <w:rPr>
          <w:rFonts w:ascii="Garamond" w:hAnsi="Garamond"/>
          <w:lang w:val="fr-BE"/>
        </w:rPr>
        <w:t xml:space="preserve"> </w:t>
      </w:r>
      <w:r w:rsidRPr="005D2DDE">
        <w:rPr>
          <w:rFonts w:ascii="Garamond" w:hAnsi="Garamond"/>
          <w:lang w:val="fr-BE"/>
        </w:rPr>
        <w:t xml:space="preserve">…) et </w:t>
      </w:r>
      <w:r>
        <w:rPr>
          <w:rFonts w:ascii="Garamond" w:hAnsi="Garamond"/>
          <w:lang w:val="fr-BE"/>
        </w:rPr>
        <w:t xml:space="preserve">les </w:t>
      </w:r>
      <w:r w:rsidRPr="005D2DDE">
        <w:rPr>
          <w:rFonts w:ascii="Garamond" w:hAnsi="Garamond"/>
          <w:lang w:val="fr-BE"/>
        </w:rPr>
        <w:t>porteur</w:t>
      </w:r>
      <w:r>
        <w:rPr>
          <w:rFonts w:ascii="Garamond" w:hAnsi="Garamond"/>
          <w:lang w:val="fr-BE"/>
        </w:rPr>
        <w:t>s</w:t>
      </w:r>
      <w:r w:rsidRPr="005D2DDE">
        <w:rPr>
          <w:rFonts w:ascii="Garamond" w:hAnsi="Garamond"/>
          <w:lang w:val="fr-BE"/>
        </w:rPr>
        <w:t xml:space="preserve"> de projets;</w:t>
      </w:r>
    </w:p>
    <w:p w14:paraId="6CD684BB" w14:textId="77777777" w:rsidR="00916BD0" w:rsidRPr="005D2DDE" w:rsidRDefault="00916BD0" w:rsidP="00916BD0">
      <w:pPr>
        <w:numPr>
          <w:ilvl w:val="0"/>
          <w:numId w:val="10"/>
        </w:numPr>
        <w:tabs>
          <w:tab w:val="left" w:pos="2835"/>
          <w:tab w:val="left" w:pos="6804"/>
        </w:tabs>
        <w:jc w:val="both"/>
        <w:rPr>
          <w:rFonts w:ascii="Garamond" w:hAnsi="Garamond"/>
          <w:lang w:val="fr-BE"/>
        </w:rPr>
      </w:pPr>
      <w:r w:rsidRPr="005D2DDE">
        <w:rPr>
          <w:rFonts w:ascii="Garamond" w:hAnsi="Garamond"/>
          <w:lang w:val="fr-BE"/>
        </w:rPr>
        <w:t xml:space="preserve">la stimulation de la </w:t>
      </w:r>
      <w:r w:rsidRPr="005D2DDE">
        <w:rPr>
          <w:rFonts w:ascii="Garamond" w:hAnsi="Garamond"/>
          <w:b/>
          <w:lang w:val="fr-BE"/>
        </w:rPr>
        <w:t xml:space="preserve">convergence </w:t>
      </w:r>
      <w:r w:rsidRPr="005D2DDE">
        <w:rPr>
          <w:rFonts w:ascii="Garamond" w:hAnsi="Garamond"/>
          <w:lang w:val="fr-BE"/>
        </w:rPr>
        <w:t>entre les habitants d’une région et les touristes</w:t>
      </w:r>
      <w:r>
        <w:rPr>
          <w:rFonts w:ascii="Garamond" w:hAnsi="Garamond"/>
          <w:lang w:val="fr-BE"/>
        </w:rPr>
        <w:t xml:space="preserve"> par la mise en valeur du patrimoine local et la promotion des arts;</w:t>
      </w:r>
      <w:r w:rsidDel="00F4656C">
        <w:rPr>
          <w:rFonts w:ascii="Garamond" w:hAnsi="Garamond"/>
          <w:lang w:val="fr-BE"/>
        </w:rPr>
        <w:t xml:space="preserve"> </w:t>
      </w:r>
      <w:r w:rsidRPr="005D2DDE">
        <w:rPr>
          <w:rFonts w:ascii="Garamond" w:hAnsi="Garamond"/>
          <w:b/>
          <w:lang w:val="fr-BE"/>
        </w:rPr>
        <w:t xml:space="preserve">la valeur pédagogique </w:t>
      </w:r>
      <w:r>
        <w:rPr>
          <w:rFonts w:ascii="Garamond" w:hAnsi="Garamond"/>
          <w:b/>
          <w:lang w:val="fr-BE"/>
        </w:rPr>
        <w:t xml:space="preserve">du projet </w:t>
      </w:r>
      <w:r w:rsidRPr="005D2DDE">
        <w:rPr>
          <w:rFonts w:ascii="Garamond" w:hAnsi="Garamond"/>
          <w:lang w:val="fr-BE"/>
        </w:rPr>
        <w:t xml:space="preserve">(entraînant e.a. un changement de regard, l’éveil de la curiosité, l’incitation à la découverte, </w:t>
      </w:r>
      <w:r>
        <w:rPr>
          <w:rFonts w:ascii="Garamond" w:hAnsi="Garamond"/>
          <w:lang w:val="fr-BE"/>
        </w:rPr>
        <w:t>l’</w:t>
      </w:r>
      <w:r w:rsidRPr="005D2DDE">
        <w:rPr>
          <w:rFonts w:ascii="Garamond" w:hAnsi="Garamond"/>
          <w:lang w:val="fr-BE"/>
        </w:rPr>
        <w:t xml:space="preserve">activation du potentiel, </w:t>
      </w:r>
      <w:r>
        <w:rPr>
          <w:rFonts w:ascii="Garamond" w:hAnsi="Garamond"/>
          <w:lang w:val="fr-BE"/>
        </w:rPr>
        <w:t xml:space="preserve">le </w:t>
      </w:r>
      <w:r w:rsidRPr="005D2DDE">
        <w:rPr>
          <w:rFonts w:ascii="Garamond" w:hAnsi="Garamond"/>
          <w:lang w:val="fr-BE"/>
        </w:rPr>
        <w:t>partage de connaissance</w:t>
      </w:r>
      <w:r>
        <w:rPr>
          <w:rFonts w:ascii="Garamond" w:hAnsi="Garamond"/>
          <w:lang w:val="fr-BE"/>
        </w:rPr>
        <w:t xml:space="preserve">s, </w:t>
      </w:r>
      <w:r w:rsidRPr="005D2DDE">
        <w:rPr>
          <w:rFonts w:ascii="Garamond" w:hAnsi="Garamond"/>
          <w:lang w:val="fr-BE"/>
        </w:rPr>
        <w:t>…) </w:t>
      </w:r>
      <w:r>
        <w:rPr>
          <w:rFonts w:ascii="Garamond" w:hAnsi="Garamond"/>
          <w:lang w:val="fr-BE"/>
        </w:rPr>
        <w:t>et sa valeur</w:t>
      </w:r>
      <w:r w:rsidRPr="005D2DDE">
        <w:rPr>
          <w:rFonts w:ascii="Garamond" w:hAnsi="Garamond"/>
          <w:b/>
          <w:lang w:val="fr-BE"/>
        </w:rPr>
        <w:t xml:space="preserve"> exemplative </w:t>
      </w:r>
      <w:r w:rsidRPr="005D2DDE">
        <w:rPr>
          <w:rFonts w:ascii="Garamond" w:hAnsi="Garamond"/>
          <w:lang w:val="fr-BE"/>
        </w:rPr>
        <w:t xml:space="preserve">(la promotion d’autres </w:t>
      </w:r>
      <w:r>
        <w:rPr>
          <w:rFonts w:ascii="Garamond" w:hAnsi="Garamond"/>
          <w:lang w:val="fr-BE"/>
        </w:rPr>
        <w:t>activités</w:t>
      </w:r>
      <w:r w:rsidRPr="005D2DDE">
        <w:rPr>
          <w:rFonts w:ascii="Garamond" w:hAnsi="Garamond"/>
          <w:lang w:val="fr-BE"/>
        </w:rPr>
        <w:t>);</w:t>
      </w:r>
    </w:p>
    <w:p w14:paraId="6CD684BC" w14:textId="77777777" w:rsidR="00916BD0" w:rsidRPr="005D2DDE" w:rsidRDefault="00916BD0" w:rsidP="00916BD0">
      <w:pPr>
        <w:numPr>
          <w:ilvl w:val="0"/>
          <w:numId w:val="10"/>
        </w:numPr>
        <w:tabs>
          <w:tab w:val="left" w:pos="2835"/>
          <w:tab w:val="left" w:pos="6804"/>
        </w:tabs>
        <w:jc w:val="both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l</w:t>
      </w:r>
      <w:r w:rsidRPr="005D2DDE">
        <w:rPr>
          <w:rFonts w:ascii="Garamond" w:hAnsi="Garamond"/>
          <w:lang w:val="fr-BE"/>
        </w:rPr>
        <w:t>’encouragement d</w:t>
      </w:r>
      <w:r>
        <w:rPr>
          <w:rFonts w:ascii="Garamond" w:hAnsi="Garamond"/>
          <w:lang w:val="fr-BE"/>
        </w:rPr>
        <w:t>es</w:t>
      </w:r>
      <w:r w:rsidRPr="005D2DDE">
        <w:rPr>
          <w:rFonts w:ascii="Garamond" w:hAnsi="Garamond"/>
          <w:lang w:val="fr-BE"/>
        </w:rPr>
        <w:t xml:space="preserve"> lien</w:t>
      </w:r>
      <w:r>
        <w:rPr>
          <w:rFonts w:ascii="Garamond" w:hAnsi="Garamond"/>
          <w:lang w:val="fr-BE"/>
        </w:rPr>
        <w:t>s</w:t>
      </w:r>
      <w:r w:rsidRPr="005D2DDE">
        <w:rPr>
          <w:rFonts w:ascii="Garamond" w:hAnsi="Garamond"/>
          <w:lang w:val="fr-BE"/>
        </w:rPr>
        <w:t xml:space="preserve"> intergénérationnel</w:t>
      </w:r>
      <w:r>
        <w:rPr>
          <w:rFonts w:ascii="Garamond" w:hAnsi="Garamond"/>
          <w:lang w:val="fr-BE"/>
        </w:rPr>
        <w:t>s</w:t>
      </w:r>
      <w:r w:rsidRPr="005D2DDE">
        <w:rPr>
          <w:rFonts w:ascii="Garamond" w:hAnsi="Garamond"/>
          <w:lang w:val="fr-BE"/>
        </w:rPr>
        <w:t>;</w:t>
      </w:r>
    </w:p>
    <w:p w14:paraId="6CD684BD" w14:textId="77777777" w:rsidR="00916BD0" w:rsidRPr="005D2DDE" w:rsidRDefault="00916BD0" w:rsidP="00916BD0">
      <w:pPr>
        <w:numPr>
          <w:ilvl w:val="0"/>
          <w:numId w:val="10"/>
        </w:numPr>
        <w:tabs>
          <w:tab w:val="left" w:pos="2835"/>
          <w:tab w:val="left" w:pos="6804"/>
        </w:tabs>
        <w:jc w:val="both"/>
        <w:rPr>
          <w:rFonts w:ascii="Garamond" w:hAnsi="Garamond"/>
          <w:bCs/>
          <w:lang w:val="fr-BE"/>
        </w:rPr>
      </w:pPr>
      <w:r w:rsidRPr="005D2DDE">
        <w:rPr>
          <w:rFonts w:ascii="Garamond" w:hAnsi="Garamond"/>
          <w:lang w:val="fr-BE"/>
        </w:rPr>
        <w:t xml:space="preserve">la </w:t>
      </w:r>
      <w:r w:rsidRPr="005D2DDE">
        <w:rPr>
          <w:rFonts w:ascii="Garamond" w:hAnsi="Garamond"/>
          <w:b/>
          <w:lang w:val="fr-BE"/>
        </w:rPr>
        <w:t>créativité</w:t>
      </w:r>
      <w:r w:rsidRPr="005D2DDE">
        <w:rPr>
          <w:rFonts w:ascii="Garamond" w:hAnsi="Garamond"/>
          <w:lang w:val="fr-BE"/>
        </w:rPr>
        <w:t xml:space="preserve"> et le caractère</w:t>
      </w:r>
      <w:r w:rsidRPr="005D2DDE">
        <w:rPr>
          <w:rFonts w:ascii="Garamond" w:hAnsi="Garamond"/>
          <w:b/>
          <w:lang w:val="fr-BE"/>
        </w:rPr>
        <w:t xml:space="preserve"> innovant</w:t>
      </w:r>
      <w:r w:rsidRPr="005D2DDE">
        <w:rPr>
          <w:rFonts w:ascii="Garamond" w:hAnsi="Garamond"/>
          <w:lang w:val="fr-BE"/>
        </w:rPr>
        <w:t xml:space="preserve"> du projet</w:t>
      </w:r>
      <w:r w:rsidRPr="00916BD0">
        <w:rPr>
          <w:rFonts w:ascii="Garamond" w:hAnsi="Garamond"/>
          <w:bCs/>
          <w:lang w:val="fr-BE"/>
        </w:rPr>
        <w:t>;</w:t>
      </w:r>
    </w:p>
    <w:p w14:paraId="6CD684BE" w14:textId="77777777" w:rsidR="00916BD0" w:rsidRPr="005D2DDE" w:rsidRDefault="00916BD0" w:rsidP="00916BD0">
      <w:pPr>
        <w:numPr>
          <w:ilvl w:val="0"/>
          <w:numId w:val="10"/>
        </w:numPr>
        <w:tabs>
          <w:tab w:val="left" w:pos="2835"/>
          <w:tab w:val="left" w:pos="6804"/>
        </w:tabs>
        <w:jc w:val="both"/>
        <w:rPr>
          <w:rFonts w:ascii="Garamond" w:hAnsi="Garamond"/>
          <w:lang w:val="fr-BE"/>
        </w:rPr>
      </w:pPr>
      <w:r w:rsidRPr="005D2DDE">
        <w:rPr>
          <w:rFonts w:ascii="Garamond" w:hAnsi="Garamond"/>
          <w:b/>
          <w:bCs/>
          <w:lang w:val="fr-BE"/>
        </w:rPr>
        <w:t>la qualité de la mise en œuvre du projet</w:t>
      </w:r>
      <w:r w:rsidRPr="005D2DDE">
        <w:rPr>
          <w:rFonts w:ascii="Garamond" w:hAnsi="Garamond"/>
          <w:lang w:val="fr-BE"/>
        </w:rPr>
        <w:t xml:space="preserve"> (mesurée e.a. par la précision</w:t>
      </w:r>
      <w:r>
        <w:rPr>
          <w:rFonts w:ascii="Garamond" w:hAnsi="Garamond"/>
          <w:lang w:val="fr-BE"/>
        </w:rPr>
        <w:t>,</w:t>
      </w:r>
      <w:r w:rsidRPr="005D2DDE">
        <w:rPr>
          <w:rFonts w:ascii="Garamond" w:hAnsi="Garamond"/>
          <w:lang w:val="fr-BE"/>
        </w:rPr>
        <w:t xml:space="preserve"> la fiabilité du plan financier, le réalisme du calendrier, l’évaluation et le suivi du proje</w:t>
      </w:r>
      <w:r>
        <w:rPr>
          <w:rFonts w:ascii="Garamond" w:hAnsi="Garamond"/>
          <w:lang w:val="fr-BE"/>
        </w:rPr>
        <w:t>t</w:t>
      </w:r>
      <w:r w:rsidRPr="005D2DDE">
        <w:rPr>
          <w:rFonts w:ascii="Garamond" w:hAnsi="Garamond"/>
          <w:lang w:val="fr-BE"/>
        </w:rPr>
        <w:t>)</w:t>
      </w:r>
      <w:r>
        <w:rPr>
          <w:rFonts w:ascii="Garamond" w:hAnsi="Garamond"/>
          <w:lang w:val="fr-BE"/>
        </w:rPr>
        <w:t>;</w:t>
      </w:r>
      <w:r w:rsidRPr="005D2DDE">
        <w:rPr>
          <w:rFonts w:ascii="Garamond" w:hAnsi="Garamond"/>
          <w:lang w:val="fr-BE"/>
        </w:rPr>
        <w:t xml:space="preserve"> </w:t>
      </w:r>
    </w:p>
    <w:p w14:paraId="6CD684BF" w14:textId="77777777" w:rsidR="00916BD0" w:rsidRPr="005D2DDE" w:rsidRDefault="00916BD0" w:rsidP="00916BD0">
      <w:pPr>
        <w:numPr>
          <w:ilvl w:val="0"/>
          <w:numId w:val="10"/>
        </w:numPr>
        <w:tabs>
          <w:tab w:val="left" w:pos="2835"/>
          <w:tab w:val="left" w:pos="6804"/>
        </w:tabs>
        <w:jc w:val="both"/>
        <w:rPr>
          <w:rFonts w:ascii="Garamond" w:hAnsi="Garamond"/>
          <w:bCs/>
          <w:lang w:val="fr-BE"/>
        </w:rPr>
      </w:pPr>
      <w:r w:rsidRPr="005D2DDE">
        <w:rPr>
          <w:rFonts w:ascii="Garamond" w:hAnsi="Garamond"/>
          <w:b/>
          <w:bCs/>
          <w:lang w:val="fr-BE"/>
        </w:rPr>
        <w:t>les garanties de continuité du projet</w:t>
      </w:r>
      <w:r w:rsidRPr="005D2DDE">
        <w:rPr>
          <w:rFonts w:ascii="Garamond" w:hAnsi="Garamond"/>
          <w:lang w:val="fr-BE"/>
        </w:rPr>
        <w:t xml:space="preserve"> (accessibilité, possibilité d’études,</w:t>
      </w:r>
      <w:r>
        <w:rPr>
          <w:rFonts w:ascii="Garamond" w:hAnsi="Garamond"/>
          <w:lang w:val="fr-BE"/>
        </w:rPr>
        <w:t xml:space="preserve"> </w:t>
      </w:r>
      <w:r w:rsidRPr="005D2DDE">
        <w:rPr>
          <w:rFonts w:ascii="Garamond" w:hAnsi="Garamond"/>
          <w:lang w:val="fr-BE"/>
        </w:rPr>
        <w:t>…)</w:t>
      </w:r>
      <w:r>
        <w:rPr>
          <w:rFonts w:ascii="Garamond" w:hAnsi="Garamond"/>
          <w:lang w:val="fr-BE"/>
        </w:rPr>
        <w:t>.</w:t>
      </w:r>
    </w:p>
    <w:p w14:paraId="6CD684C0" w14:textId="77777777" w:rsidR="00916BD0" w:rsidRPr="005D2DDE" w:rsidRDefault="00916BD0" w:rsidP="00916BD0">
      <w:pPr>
        <w:jc w:val="both"/>
        <w:rPr>
          <w:rFonts w:ascii="Garamond" w:hAnsi="Garamond"/>
          <w:lang w:val="fr-BE"/>
        </w:rPr>
      </w:pPr>
    </w:p>
    <w:p w14:paraId="6CD684C1" w14:textId="77777777" w:rsidR="00916BD0" w:rsidRPr="005D2DDE" w:rsidRDefault="00916BD0" w:rsidP="00916BD0">
      <w:pPr>
        <w:jc w:val="both"/>
        <w:rPr>
          <w:rFonts w:ascii="Garamond" w:hAnsi="Garamond"/>
          <w:b/>
          <w:bCs/>
          <w:lang w:val="fr-BE"/>
        </w:rPr>
      </w:pPr>
    </w:p>
    <w:p w14:paraId="6CD684C2" w14:textId="77777777" w:rsidR="00916BD0" w:rsidRPr="005D2DDE" w:rsidRDefault="00916BD0" w:rsidP="00916BD0">
      <w:pPr>
        <w:rPr>
          <w:rFonts w:ascii="Garamond" w:hAnsi="Garamond"/>
          <w:lang w:val="fr-BE"/>
        </w:rPr>
      </w:pPr>
      <w:r w:rsidRPr="005D2DDE">
        <w:rPr>
          <w:rFonts w:ascii="Garamond" w:hAnsi="Garamond"/>
          <w:lang w:val="fr-BE"/>
        </w:rPr>
        <w:t xml:space="preserve">La </w:t>
      </w:r>
      <w:r w:rsidRPr="005D2DDE">
        <w:rPr>
          <w:rFonts w:ascii="Garamond" w:hAnsi="Garamond"/>
          <w:b/>
          <w:lang w:val="fr-BE"/>
        </w:rPr>
        <w:t>sélection</w:t>
      </w:r>
      <w:r w:rsidRPr="005D2DDE">
        <w:rPr>
          <w:rFonts w:ascii="Garamond" w:hAnsi="Garamond"/>
          <w:lang w:val="fr-BE"/>
        </w:rPr>
        <w:t xml:space="preserve"> est assurée par le Comité de gesti</w:t>
      </w:r>
      <w:r>
        <w:rPr>
          <w:rFonts w:ascii="Garamond" w:hAnsi="Garamond"/>
          <w:lang w:val="fr-BE"/>
        </w:rPr>
        <w:t>on</w:t>
      </w:r>
      <w:r w:rsidRPr="005D2DDE">
        <w:rPr>
          <w:rFonts w:ascii="Garamond" w:hAnsi="Garamond"/>
          <w:lang w:val="fr-BE"/>
        </w:rPr>
        <w:t xml:space="preserve">. Si nécessaire, il fait appel à l’avis d’experts indépendants. Le Comité de gestion ne motive pas ses décisions qui sont sans appel. </w:t>
      </w:r>
    </w:p>
    <w:p w14:paraId="6CD684C3" w14:textId="77777777" w:rsidR="00916BD0" w:rsidRPr="005D2DDE" w:rsidRDefault="00916BD0" w:rsidP="00916BD0">
      <w:pPr>
        <w:rPr>
          <w:rFonts w:ascii="Garamond" w:hAnsi="Garamond"/>
          <w:lang w:val="fr-BE"/>
        </w:rPr>
      </w:pPr>
    </w:p>
    <w:p w14:paraId="6CD684C4" w14:textId="77777777" w:rsidR="00916BD0" w:rsidRPr="005D2DDE" w:rsidRDefault="00916BD0" w:rsidP="00916BD0">
      <w:pPr>
        <w:rPr>
          <w:rFonts w:ascii="Garamond" w:hAnsi="Garamond"/>
          <w:lang w:val="fr-BE"/>
        </w:rPr>
      </w:pPr>
      <w:r w:rsidRPr="005D2DDE">
        <w:rPr>
          <w:rFonts w:ascii="Garamond" w:hAnsi="Garamond"/>
          <w:lang w:val="fr-BE"/>
        </w:rPr>
        <w:t>Chaque candidat est informé par écrit du résultat de la sélection. Tout projet sélectionné fait l’objet d’une convention prévoyant une procédure de contrôle quant à l’affectation du soutien.</w:t>
      </w:r>
    </w:p>
    <w:p w14:paraId="6CD684C5" w14:textId="77777777" w:rsidR="00916BD0" w:rsidRPr="005D2DDE" w:rsidRDefault="00916BD0" w:rsidP="00916BD0">
      <w:pPr>
        <w:rPr>
          <w:rFonts w:ascii="Garamond" w:hAnsi="Garamond"/>
          <w:lang w:val="fr-BE"/>
        </w:rPr>
      </w:pPr>
    </w:p>
    <w:p w14:paraId="6CD684C6" w14:textId="77777777" w:rsidR="00916BD0" w:rsidRPr="005D2DDE" w:rsidRDefault="00916BD0" w:rsidP="00916BD0">
      <w:pPr>
        <w:rPr>
          <w:rFonts w:ascii="Garamond" w:hAnsi="Garamond"/>
          <w:lang w:val="fr-BE"/>
        </w:rPr>
      </w:pPr>
      <w:r w:rsidRPr="005D2DDE">
        <w:rPr>
          <w:rFonts w:ascii="Garamond" w:hAnsi="Garamond"/>
          <w:lang w:val="fr-BE"/>
        </w:rPr>
        <w:t xml:space="preserve">Pour être pris en considération, les dossiers introduits doivent répondre aux </w:t>
      </w:r>
      <w:r w:rsidRPr="005D2DDE">
        <w:rPr>
          <w:rFonts w:ascii="Garamond" w:hAnsi="Garamond"/>
          <w:b/>
          <w:lang w:val="fr-BE"/>
        </w:rPr>
        <w:t>critères de recevabilité</w:t>
      </w:r>
      <w:r w:rsidRPr="005D2DDE">
        <w:rPr>
          <w:rFonts w:ascii="Garamond" w:hAnsi="Garamond"/>
          <w:lang w:val="fr-BE"/>
        </w:rPr>
        <w:t xml:space="preserve"> suivants:</w:t>
      </w:r>
    </w:p>
    <w:p w14:paraId="6CD684C7" w14:textId="77777777" w:rsidR="00916BD0" w:rsidRPr="005D2DDE" w:rsidRDefault="00916BD0" w:rsidP="00916BD0">
      <w:pPr>
        <w:numPr>
          <w:ilvl w:val="0"/>
          <w:numId w:val="9"/>
        </w:numPr>
        <w:tabs>
          <w:tab w:val="left" w:pos="2835"/>
          <w:tab w:val="left" w:pos="6804"/>
        </w:tabs>
        <w:rPr>
          <w:rFonts w:ascii="Garamond" w:hAnsi="Garamond"/>
          <w:lang w:val="fr-BE"/>
        </w:rPr>
      </w:pPr>
      <w:r w:rsidRPr="005D2DDE">
        <w:rPr>
          <w:rFonts w:ascii="Garamond" w:hAnsi="Garamond"/>
          <w:lang w:val="fr-BE"/>
        </w:rPr>
        <w:t>le formulaire de candidature doit être rempli complètement et n’est disponible qu’en français</w:t>
      </w:r>
      <w:r>
        <w:rPr>
          <w:rFonts w:ascii="Garamond" w:hAnsi="Garamond"/>
          <w:lang w:val="fr-BE"/>
        </w:rPr>
        <w:t>;</w:t>
      </w:r>
    </w:p>
    <w:p w14:paraId="6CD684C8" w14:textId="77777777" w:rsidR="00916BD0" w:rsidRPr="005D2DDE" w:rsidRDefault="00916BD0" w:rsidP="00916BD0">
      <w:pPr>
        <w:numPr>
          <w:ilvl w:val="0"/>
          <w:numId w:val="9"/>
        </w:numPr>
        <w:tabs>
          <w:tab w:val="left" w:pos="2835"/>
          <w:tab w:val="left" w:pos="6804"/>
        </w:tabs>
        <w:rPr>
          <w:rFonts w:ascii="Garamond" w:hAnsi="Garamond"/>
          <w:lang w:val="fr-BE"/>
        </w:rPr>
      </w:pPr>
      <w:r w:rsidRPr="005D2DDE">
        <w:rPr>
          <w:rFonts w:ascii="Garamond" w:hAnsi="Garamond"/>
          <w:lang w:val="fr-BE"/>
        </w:rPr>
        <w:t>le porteur du projet est le représentant d’une collectivité, une organisation sans but lucratif, une institution, un groupe de bénévoles ou une institution publique locale (c.à.d. pas une organisation commerciale)</w:t>
      </w:r>
      <w:r w:rsidR="000E1917">
        <w:rPr>
          <w:rFonts w:ascii="Garamond" w:hAnsi="Garamond"/>
          <w:lang w:val="fr-BE"/>
        </w:rPr>
        <w:t>;</w:t>
      </w:r>
    </w:p>
    <w:p w14:paraId="6CD684C9" w14:textId="77777777" w:rsidR="00916BD0" w:rsidRPr="005D2DDE" w:rsidRDefault="00916BD0" w:rsidP="00916BD0">
      <w:pPr>
        <w:numPr>
          <w:ilvl w:val="0"/>
          <w:numId w:val="9"/>
        </w:numPr>
        <w:tabs>
          <w:tab w:val="left" w:pos="2835"/>
          <w:tab w:val="left" w:pos="6804"/>
        </w:tabs>
        <w:rPr>
          <w:rFonts w:ascii="Garamond" w:hAnsi="Garamond"/>
          <w:lang w:val="fr-BE"/>
        </w:rPr>
      </w:pPr>
      <w:r w:rsidRPr="005D2DDE">
        <w:rPr>
          <w:rFonts w:ascii="Garamond" w:hAnsi="Garamond"/>
          <w:lang w:val="fr-BE"/>
        </w:rPr>
        <w:t xml:space="preserve">le projet doit être pertinent par rapport </w:t>
      </w:r>
      <w:r>
        <w:rPr>
          <w:rFonts w:ascii="Garamond" w:hAnsi="Garamond"/>
          <w:lang w:val="fr-BE"/>
        </w:rPr>
        <w:t>à l’</w:t>
      </w:r>
      <w:r w:rsidRPr="005D2DDE">
        <w:rPr>
          <w:rFonts w:ascii="Garamond" w:hAnsi="Garamond"/>
          <w:lang w:val="fr-BE"/>
        </w:rPr>
        <w:t>objectif du Fonds.</w:t>
      </w:r>
    </w:p>
    <w:p w14:paraId="6CD684CA" w14:textId="77777777" w:rsidR="005D2DDE" w:rsidRPr="005D2DDE" w:rsidRDefault="005D2DDE" w:rsidP="005D2DDE">
      <w:pPr>
        <w:rPr>
          <w:rFonts w:ascii="Garamond" w:hAnsi="Garamond"/>
          <w:lang w:val="fr-BE"/>
        </w:rPr>
      </w:pPr>
    </w:p>
    <w:p w14:paraId="6CD684CB" w14:textId="77777777" w:rsidR="005D2DDE" w:rsidRPr="005D2DDE" w:rsidRDefault="005D2DDE" w:rsidP="005D2DDE">
      <w:pPr>
        <w:rPr>
          <w:rFonts w:ascii="Garamond" w:hAnsi="Garamond"/>
          <w:lang w:val="fr-BE"/>
        </w:rPr>
      </w:pPr>
    </w:p>
    <w:p w14:paraId="6CD684CC" w14:textId="77777777" w:rsidR="005D2DDE" w:rsidRPr="005D2DDE" w:rsidRDefault="005D2DDE" w:rsidP="005D2DDE">
      <w:pPr>
        <w:numPr>
          <w:ilvl w:val="0"/>
          <w:numId w:val="11"/>
        </w:numPr>
        <w:tabs>
          <w:tab w:val="left" w:pos="2835"/>
          <w:tab w:val="left" w:pos="6804"/>
        </w:tabs>
        <w:rPr>
          <w:rFonts w:ascii="Garamond" w:hAnsi="Garamond"/>
          <w:b/>
          <w:bCs/>
          <w:lang w:val="fr-BE"/>
        </w:rPr>
      </w:pPr>
      <w:r w:rsidRPr="005D2DDE">
        <w:rPr>
          <w:rFonts w:ascii="Garamond" w:hAnsi="Garamond"/>
          <w:b/>
          <w:bCs/>
          <w:lang w:val="fr-BE"/>
        </w:rPr>
        <w:t>Modalités de participation</w:t>
      </w:r>
    </w:p>
    <w:p w14:paraId="6CD684CD" w14:textId="77777777" w:rsidR="005D2DDE" w:rsidRPr="005D2DDE" w:rsidRDefault="005D2DDE" w:rsidP="005D2DDE">
      <w:pPr>
        <w:ind w:left="1080"/>
        <w:rPr>
          <w:rFonts w:ascii="Garamond" w:hAnsi="Garamond"/>
          <w:b/>
          <w:bCs/>
          <w:lang w:val="fr-BE"/>
        </w:rPr>
      </w:pPr>
    </w:p>
    <w:p w14:paraId="6CD684CE" w14:textId="77777777" w:rsidR="005D2DDE" w:rsidRPr="005D2DDE" w:rsidRDefault="005D2DDE" w:rsidP="005D2DDE">
      <w:pPr>
        <w:rPr>
          <w:rFonts w:ascii="Garamond" w:hAnsi="Garamond"/>
          <w:lang w:val="fr-BE"/>
        </w:rPr>
      </w:pPr>
      <w:bookmarkStart w:id="0" w:name="S17"/>
      <w:bookmarkStart w:id="1" w:name="S22"/>
      <w:bookmarkStart w:id="2" w:name="S21"/>
      <w:bookmarkStart w:id="3" w:name="S20_42onte_42otte_42este_42ette_42olle"/>
      <w:r w:rsidRPr="005D2DDE">
        <w:rPr>
          <w:rFonts w:ascii="Garamond" w:hAnsi="Garamond"/>
          <w:lang w:val="fr-BE"/>
        </w:rPr>
        <w:t xml:space="preserve">Pour participer, les candidats doivent compléter le </w:t>
      </w:r>
      <w:r w:rsidRPr="005D2DDE">
        <w:rPr>
          <w:rFonts w:ascii="Garamond" w:hAnsi="Garamond"/>
          <w:b/>
          <w:lang w:val="fr-BE"/>
        </w:rPr>
        <w:t>formulaire de candidature</w:t>
      </w:r>
      <w:r w:rsidRPr="005D2DDE">
        <w:rPr>
          <w:rFonts w:ascii="Garamond" w:hAnsi="Garamond"/>
          <w:lang w:val="fr-BE"/>
        </w:rPr>
        <w:t xml:space="preserve"> en ligne à partir du site de la Fondation Roi Baudouin (</w:t>
      </w:r>
      <w:hyperlink r:id="rId11" w:history="1">
        <w:r w:rsidRPr="005D2DDE">
          <w:rPr>
            <w:rStyle w:val="Hyperlink"/>
            <w:rFonts w:ascii="Garamond" w:hAnsi="Garamond"/>
            <w:lang w:val="fr-BE"/>
          </w:rPr>
          <w:t>www.kbs-frb.be</w:t>
        </w:r>
      </w:hyperlink>
      <w:r w:rsidRPr="005D2DDE">
        <w:rPr>
          <w:rFonts w:ascii="Garamond" w:hAnsi="Garamond"/>
          <w:lang w:val="fr-BE"/>
        </w:rPr>
        <w:t xml:space="preserve">). Plus d’information concernant le fonds est accessible sur le site </w:t>
      </w:r>
      <w:hyperlink r:id="rId12" w:history="1">
        <w:r w:rsidRPr="005D2DDE">
          <w:rPr>
            <w:rStyle w:val="Hyperlink"/>
            <w:rFonts w:ascii="Garamond" w:hAnsi="Garamond"/>
            <w:lang w:val="fr-BE"/>
          </w:rPr>
          <w:t>www.bonnescauses.be</w:t>
        </w:r>
      </w:hyperlink>
      <w:r w:rsidRPr="005D2DDE">
        <w:rPr>
          <w:rFonts w:ascii="Garamond" w:hAnsi="Garamond"/>
          <w:lang w:val="fr-BE"/>
        </w:rPr>
        <w:t>.</w:t>
      </w:r>
    </w:p>
    <w:p w14:paraId="6CD684CF" w14:textId="77777777" w:rsidR="005D2DDE" w:rsidRPr="005D2DDE" w:rsidRDefault="005D2DDE" w:rsidP="005D2DDE">
      <w:pPr>
        <w:rPr>
          <w:rFonts w:ascii="Garamond" w:hAnsi="Garamond"/>
          <w:lang w:val="fr-BE"/>
        </w:rPr>
      </w:pPr>
    </w:p>
    <w:p w14:paraId="6CD684D0" w14:textId="77777777" w:rsidR="005D2DDE" w:rsidRPr="005D2DDE" w:rsidRDefault="005D2DDE" w:rsidP="005D2DDE">
      <w:pPr>
        <w:rPr>
          <w:rFonts w:ascii="Garamond" w:hAnsi="Garamond"/>
          <w:lang w:val="fr-BE"/>
        </w:rPr>
      </w:pPr>
    </w:p>
    <w:bookmarkEnd w:id="0"/>
    <w:bookmarkEnd w:id="1"/>
    <w:bookmarkEnd w:id="2"/>
    <w:bookmarkEnd w:id="3"/>
    <w:p w14:paraId="6CD684D1" w14:textId="77777777" w:rsidR="00916BD0" w:rsidRPr="005D2DDE" w:rsidRDefault="00916BD0" w:rsidP="00916BD0">
      <w:pPr>
        <w:rPr>
          <w:rFonts w:ascii="Garamond" w:hAnsi="Garamond"/>
          <w:lang w:val="fr-BE"/>
        </w:rPr>
      </w:pPr>
      <w:r w:rsidRPr="005D2DDE">
        <w:rPr>
          <w:rFonts w:ascii="Garamond" w:hAnsi="Garamond"/>
          <w:lang w:val="fr-BE"/>
        </w:rPr>
        <w:t xml:space="preserve">Les annexes suivantes sont </w:t>
      </w:r>
      <w:r>
        <w:rPr>
          <w:rFonts w:ascii="Garamond" w:hAnsi="Garamond"/>
          <w:lang w:val="fr-BE"/>
        </w:rPr>
        <w:t>souhaitées</w:t>
      </w:r>
      <w:r w:rsidRPr="005D2DDE">
        <w:rPr>
          <w:rFonts w:ascii="Garamond" w:hAnsi="Garamond"/>
          <w:lang w:val="fr-BE"/>
        </w:rPr>
        <w:t>:</w:t>
      </w:r>
    </w:p>
    <w:p w14:paraId="6CD684D2" w14:textId="77777777" w:rsidR="00916BD0" w:rsidRPr="005D2DDE" w:rsidRDefault="00916BD0" w:rsidP="00916BD0">
      <w:pPr>
        <w:numPr>
          <w:ilvl w:val="0"/>
          <w:numId w:val="12"/>
        </w:numPr>
        <w:tabs>
          <w:tab w:val="left" w:pos="720"/>
          <w:tab w:val="left" w:pos="2835"/>
          <w:tab w:val="left" w:pos="6804"/>
        </w:tabs>
        <w:spacing w:line="276" w:lineRule="auto"/>
        <w:ind w:left="714" w:hanging="357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les v</w:t>
      </w:r>
      <w:r w:rsidRPr="005D2DDE">
        <w:rPr>
          <w:rFonts w:ascii="Garamond" w:hAnsi="Garamond"/>
          <w:lang w:val="fr-BE"/>
        </w:rPr>
        <w:t>isuels du projet</w:t>
      </w:r>
    </w:p>
    <w:p w14:paraId="6CD684D3" w14:textId="77777777" w:rsidR="00916BD0" w:rsidRPr="005D2DDE" w:rsidRDefault="00916BD0" w:rsidP="00916BD0">
      <w:pPr>
        <w:numPr>
          <w:ilvl w:val="0"/>
          <w:numId w:val="12"/>
        </w:numPr>
        <w:spacing w:line="276" w:lineRule="auto"/>
        <w:ind w:left="714" w:hanging="357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l</w:t>
      </w:r>
      <w:r w:rsidRPr="005D2DDE">
        <w:rPr>
          <w:rFonts w:ascii="Garamond" w:hAnsi="Garamond"/>
          <w:lang w:val="fr-BE"/>
        </w:rPr>
        <w:t xml:space="preserve">es informations pratiques </w:t>
      </w:r>
    </w:p>
    <w:p w14:paraId="6CD684D4" w14:textId="77777777" w:rsidR="00916BD0" w:rsidRPr="005D2DDE" w:rsidDel="00C966F9" w:rsidRDefault="00916BD0" w:rsidP="00916BD0">
      <w:pPr>
        <w:numPr>
          <w:ilvl w:val="0"/>
          <w:numId w:val="12"/>
        </w:numPr>
        <w:spacing w:line="276" w:lineRule="auto"/>
        <w:ind w:left="714" w:hanging="357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s</w:t>
      </w:r>
      <w:r w:rsidRPr="005D2DDE">
        <w:rPr>
          <w:rFonts w:ascii="Garamond" w:hAnsi="Garamond"/>
          <w:lang w:val="fr-BE"/>
        </w:rPr>
        <w:t xml:space="preserve">i le candidat n’est pas le responsable, l’autorisation ou la procuration du propriétaire </w:t>
      </w:r>
    </w:p>
    <w:p w14:paraId="6CD684D5" w14:textId="77777777" w:rsidR="00916BD0" w:rsidRPr="005D2DDE" w:rsidRDefault="00916BD0" w:rsidP="00916BD0">
      <w:pPr>
        <w:rPr>
          <w:rFonts w:ascii="Garamond" w:hAnsi="Garamond"/>
          <w:iCs/>
          <w:lang w:val="fr-FR"/>
        </w:rPr>
      </w:pPr>
    </w:p>
    <w:p w14:paraId="6CD684D6" w14:textId="77777777" w:rsidR="00916BD0" w:rsidRPr="005D2DDE" w:rsidRDefault="00916BD0" w:rsidP="00916BD0">
      <w:pPr>
        <w:rPr>
          <w:rFonts w:ascii="Garamond" w:hAnsi="Garamond"/>
          <w:iCs/>
          <w:lang w:val="fr-FR"/>
        </w:rPr>
      </w:pPr>
      <w:r w:rsidRPr="000920DD">
        <w:rPr>
          <w:rFonts w:ascii="Garamond" w:hAnsi="Garamond"/>
          <w:iCs/>
          <w:lang w:val="fr-FR"/>
        </w:rPr>
        <w:t>Les annexes avec un astérisque sont obligatoires.</w:t>
      </w:r>
    </w:p>
    <w:p w14:paraId="6CD684D7" w14:textId="77777777" w:rsidR="005D2DDE" w:rsidRPr="00916BD0" w:rsidRDefault="005D2DDE" w:rsidP="005D2DDE">
      <w:pPr>
        <w:rPr>
          <w:rFonts w:ascii="Garamond" w:hAnsi="Garamond"/>
          <w:lang w:val="fr-FR"/>
        </w:rPr>
      </w:pPr>
    </w:p>
    <w:p w14:paraId="6CD684D8" w14:textId="77777777" w:rsidR="003855EC" w:rsidRPr="003855EC" w:rsidRDefault="005D2DDE" w:rsidP="003855EC">
      <w:pPr>
        <w:rPr>
          <w:rFonts w:ascii="Garamond" w:hAnsi="Garamond" w:cs="Arial"/>
          <w:lang w:val="fr-BE"/>
        </w:rPr>
      </w:pPr>
      <w:r w:rsidRPr="005D2DDE">
        <w:rPr>
          <w:rFonts w:ascii="Garamond" w:hAnsi="Garamond"/>
          <w:b/>
          <w:lang w:val="fr-BE"/>
        </w:rPr>
        <w:t>Pour toute informatio</w:t>
      </w:r>
      <w:r w:rsidR="00A834E9">
        <w:rPr>
          <w:rFonts w:ascii="Garamond" w:hAnsi="Garamond"/>
          <w:b/>
          <w:lang w:val="fr-BE"/>
        </w:rPr>
        <w:t xml:space="preserve">n spécifique : </w:t>
      </w:r>
      <w:r w:rsidR="003855EC" w:rsidRPr="003855EC">
        <w:rPr>
          <w:rFonts w:ascii="Garamond" w:hAnsi="Garamond" w:cs="Arial"/>
          <w:b/>
          <w:lang w:val="fr-BE"/>
        </w:rPr>
        <w:t>Laura Goyens – goyens.l@mandate.kbs-frb.be - 02/549 61 99</w:t>
      </w:r>
    </w:p>
    <w:p w14:paraId="6CD684D9" w14:textId="77777777" w:rsidR="009426A5" w:rsidRPr="005D2DDE" w:rsidRDefault="009426A5" w:rsidP="005D2DDE">
      <w:pPr>
        <w:rPr>
          <w:rFonts w:ascii="Garamond" w:hAnsi="Garamond"/>
          <w:lang w:val="fr-BE"/>
        </w:rPr>
      </w:pPr>
    </w:p>
    <w:sectPr w:rsidR="009426A5" w:rsidRPr="005D2DDE" w:rsidSect="009511DD">
      <w:headerReference w:type="default" r:id="rId13"/>
      <w:footerReference w:type="default" r:id="rId14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237E0" w14:textId="77777777" w:rsidR="00406F52" w:rsidRDefault="00406F52" w:rsidP="002A52E7">
      <w:r>
        <w:separator/>
      </w:r>
    </w:p>
  </w:endnote>
  <w:endnote w:type="continuationSeparator" w:id="0">
    <w:p w14:paraId="08EF991D" w14:textId="77777777" w:rsidR="00406F52" w:rsidRDefault="00406F52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684DF" w14:textId="77777777" w:rsidR="001C135E" w:rsidRDefault="001C135E" w:rsidP="000D00EC">
    <w:pPr>
      <w:pStyle w:val="Footer"/>
      <w:tabs>
        <w:tab w:val="clear" w:pos="4320"/>
        <w:tab w:val="clear" w:pos="8640"/>
        <w:tab w:val="left" w:pos="2160"/>
      </w:tabs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CD684E2" wp14:editId="6CD684E3">
              <wp:simplePos x="0" y="0"/>
              <wp:positionH relativeFrom="column">
                <wp:posOffset>-177165</wp:posOffset>
              </wp:positionH>
              <wp:positionV relativeFrom="paragraph">
                <wp:posOffset>-464820</wp:posOffset>
              </wp:positionV>
              <wp:extent cx="4501515" cy="810895"/>
              <wp:effectExtent l="0" t="0" r="0" b="254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1515" cy="810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D684EA" w14:textId="77777777" w:rsidR="001C135E" w:rsidRDefault="001C135E" w:rsidP="00E24DBC">
                          <w:r>
                            <w:rPr>
                              <w:noProof/>
                              <w:lang w:val="nl-BE" w:eastAsia="nl-BE"/>
                            </w:rPr>
                            <w:drawing>
                              <wp:inline distT="0" distB="0" distL="0" distR="0" wp14:anchorId="6CD684EB" wp14:editId="6CD684EC">
                                <wp:extent cx="4319016" cy="71932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BS_FR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19016" cy="71932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3D0C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13.95pt;margin-top:-36.6pt;width:354.45pt;height:63.8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" filled="f" stroked="f">
              <v:textbox style="mso-fit-shape-to-text:t">
                <w:txbxContent>
                  <w:p w:rsidR="001C135E" w:rsidRDefault="001C135E" w:rsidP="00E24DBC">
                    <w:r>
                      <w:rPr>
                        <w:noProof/>
                        <w:lang w:val="nl-BE" w:eastAsia="nl-BE"/>
                      </w:rPr>
                      <w:drawing>
                        <wp:inline distT="0" distB="0" distL="0" distR="0" wp14:anchorId="40E4E53D" wp14:editId="283B270F">
                          <wp:extent cx="4319016" cy="71932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BS_FR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19016" cy="7193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AE592" w14:textId="77777777" w:rsidR="00406F52" w:rsidRDefault="00406F52" w:rsidP="002A52E7">
      <w:r>
        <w:separator/>
      </w:r>
    </w:p>
  </w:footnote>
  <w:footnote w:type="continuationSeparator" w:id="0">
    <w:p w14:paraId="376B5860" w14:textId="77777777" w:rsidR="00406F52" w:rsidRDefault="00406F52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684DE" w14:textId="77777777" w:rsidR="001C135E" w:rsidRDefault="001C135E">
    <w:pPr>
      <w:pStyle w:val="Header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D684E0" wp14:editId="6CD684E1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D684E4" w14:textId="77777777" w:rsidR="001C135E" w:rsidRDefault="001C135E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6CD684E5" w14:textId="77777777" w:rsidR="001C135E" w:rsidRPr="00314F41" w:rsidRDefault="001C135E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>Fonds Sillon d’Art</w:t>
                          </w:r>
                        </w:p>
                        <w:p w14:paraId="6CD684E6" w14:textId="77777777" w:rsidR="001C135E" w:rsidRPr="00314F41" w:rsidRDefault="001C135E" w:rsidP="00F5226E">
                          <w:pPr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6CD684E7" w14:textId="77777777" w:rsidR="001C135E" w:rsidRPr="00314F41" w:rsidRDefault="001C135E" w:rsidP="00F5226E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6CD684E8" w14:textId="77777777" w:rsidR="001C135E" w:rsidRPr="00314F41" w:rsidRDefault="001C135E" w:rsidP="00F5226E">
                          <w:pPr>
                            <w:rPr>
                              <w:lang w:val="fr-BE"/>
                            </w:rPr>
                          </w:pPr>
                        </w:p>
                        <w:p w14:paraId="6CD684E9" w14:textId="77777777" w:rsidR="001C135E" w:rsidRPr="00314F41" w:rsidRDefault="001C135E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F5AE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" filled="f" stroked="f">
              <v:textbox>
                <w:txbxContent>
                  <w:p w:rsidR="001C135E" w:rsidRDefault="001C135E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:rsidR="001C135E" w:rsidRPr="00314F41" w:rsidRDefault="001C135E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</w:pP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Fonds Sillon d’Art</w:t>
                    </w:r>
                  </w:p>
                  <w:p w:rsidR="001C135E" w:rsidRPr="00314F41" w:rsidRDefault="001C135E" w:rsidP="00F5226E">
                    <w:pPr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:rsidR="001C135E" w:rsidRPr="00314F41" w:rsidRDefault="001C135E" w:rsidP="00F5226E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:rsidR="001C135E" w:rsidRPr="00314F41" w:rsidRDefault="001C135E" w:rsidP="00F5226E">
                    <w:pPr>
                      <w:rPr>
                        <w:lang w:val="fr-BE"/>
                      </w:rPr>
                    </w:pPr>
                  </w:p>
                  <w:p w:rsidR="001C135E" w:rsidRPr="00314F41" w:rsidRDefault="001C135E">
                    <w:pPr>
                      <w:rPr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99F7092"/>
    <w:multiLevelType w:val="hybridMultilevel"/>
    <w:tmpl w:val="D256B8EE"/>
    <w:lvl w:ilvl="0" w:tplc="04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A224E8"/>
    <w:multiLevelType w:val="hybridMultilevel"/>
    <w:tmpl w:val="0756B512"/>
    <w:lvl w:ilvl="0" w:tplc="20642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99783A"/>
    <w:multiLevelType w:val="hybridMultilevel"/>
    <w:tmpl w:val="83C21E8E"/>
    <w:lvl w:ilvl="0" w:tplc="714C0CFC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789" w:hanging="360"/>
      </w:pPr>
    </w:lvl>
    <w:lvl w:ilvl="2" w:tplc="0813001B">
      <w:start w:val="1"/>
      <w:numFmt w:val="lowerRoman"/>
      <w:lvlText w:val="%3."/>
      <w:lvlJc w:val="right"/>
      <w:pPr>
        <w:ind w:left="2509" w:hanging="180"/>
      </w:p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8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CAF2162"/>
    <w:multiLevelType w:val="hybridMultilevel"/>
    <w:tmpl w:val="94D06344"/>
    <w:lvl w:ilvl="0" w:tplc="A86479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E7"/>
    <w:rsid w:val="000112FF"/>
    <w:rsid w:val="00020F01"/>
    <w:rsid w:val="00033D71"/>
    <w:rsid w:val="000920DD"/>
    <w:rsid w:val="000C4DE6"/>
    <w:rsid w:val="000D00EC"/>
    <w:rsid w:val="000E1917"/>
    <w:rsid w:val="00122878"/>
    <w:rsid w:val="00125185"/>
    <w:rsid w:val="00162A63"/>
    <w:rsid w:val="00171CC9"/>
    <w:rsid w:val="001A589C"/>
    <w:rsid w:val="001C135E"/>
    <w:rsid w:val="001E28DA"/>
    <w:rsid w:val="001F652F"/>
    <w:rsid w:val="00206EC5"/>
    <w:rsid w:val="002147B2"/>
    <w:rsid w:val="00272D40"/>
    <w:rsid w:val="00275905"/>
    <w:rsid w:val="00293858"/>
    <w:rsid w:val="002A52E7"/>
    <w:rsid w:val="002C372A"/>
    <w:rsid w:val="00314F41"/>
    <w:rsid w:val="00323914"/>
    <w:rsid w:val="0032711C"/>
    <w:rsid w:val="00331A16"/>
    <w:rsid w:val="003855EC"/>
    <w:rsid w:val="00392206"/>
    <w:rsid w:val="003A0C3D"/>
    <w:rsid w:val="00406F52"/>
    <w:rsid w:val="00421656"/>
    <w:rsid w:val="004558A5"/>
    <w:rsid w:val="004672C6"/>
    <w:rsid w:val="00473300"/>
    <w:rsid w:val="004C6F38"/>
    <w:rsid w:val="004F0DE8"/>
    <w:rsid w:val="005D2DDE"/>
    <w:rsid w:val="00610DA4"/>
    <w:rsid w:val="00630EE6"/>
    <w:rsid w:val="006419C2"/>
    <w:rsid w:val="00741E1B"/>
    <w:rsid w:val="00744B96"/>
    <w:rsid w:val="008941C4"/>
    <w:rsid w:val="008C1FD3"/>
    <w:rsid w:val="008C70D0"/>
    <w:rsid w:val="008D2841"/>
    <w:rsid w:val="0090467E"/>
    <w:rsid w:val="00916BD0"/>
    <w:rsid w:val="00924C84"/>
    <w:rsid w:val="009426A5"/>
    <w:rsid w:val="00942D21"/>
    <w:rsid w:val="009511DD"/>
    <w:rsid w:val="00973EF8"/>
    <w:rsid w:val="009B0E73"/>
    <w:rsid w:val="009C1505"/>
    <w:rsid w:val="00A4275D"/>
    <w:rsid w:val="00A475EC"/>
    <w:rsid w:val="00A71F09"/>
    <w:rsid w:val="00A834E9"/>
    <w:rsid w:val="00A958E5"/>
    <w:rsid w:val="00AC3007"/>
    <w:rsid w:val="00AE19A7"/>
    <w:rsid w:val="00AE31CA"/>
    <w:rsid w:val="00C072BC"/>
    <w:rsid w:val="00C101A8"/>
    <w:rsid w:val="00C565EA"/>
    <w:rsid w:val="00CE1D81"/>
    <w:rsid w:val="00D17D80"/>
    <w:rsid w:val="00D3015C"/>
    <w:rsid w:val="00D47913"/>
    <w:rsid w:val="00D937EA"/>
    <w:rsid w:val="00E24DBC"/>
    <w:rsid w:val="00E65BD8"/>
    <w:rsid w:val="00E80E3F"/>
    <w:rsid w:val="00E86AAE"/>
    <w:rsid w:val="00E941E5"/>
    <w:rsid w:val="00ED3A4B"/>
    <w:rsid w:val="00EE1B10"/>
    <w:rsid w:val="00F5226E"/>
    <w:rsid w:val="00F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CD684A5"/>
  <w14:defaultImageDpi w14:val="300"/>
  <w15:docId w15:val="{1C05F922-5B1A-4808-A667-260C6FD1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E1B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nnescauses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bs-frb.b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3" ma:contentTypeDescription="Create a new document." ma:contentTypeScope="" ma:versionID="e1f9f28b1a8777e86a4b10934f8c2a4b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9e0ab9e98d4c609c51a69da4404162a0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47B29C-EA4A-4121-B13F-33B80A1FFC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ABF006-F7E1-4F7E-9837-707CDAE8C8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C693C8-3658-490B-9F9B-55F6B094CA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097FE4-281D-4768-BDD0-464E541BF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8f9cf-fb1a-4781-9056-06c455a50c07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Goyens Laura</cp:lastModifiedBy>
  <cp:revision>6</cp:revision>
  <cp:lastPrinted>2017-06-15T09:29:00Z</cp:lastPrinted>
  <dcterms:created xsi:type="dcterms:W3CDTF">2019-09-03T08:45:00Z</dcterms:created>
  <dcterms:modified xsi:type="dcterms:W3CDTF">2021-09-10T12:37:00Z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Order">
    <vt:r8>118600</vt:r8>
  </property>
</Properties>
</file>