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F7C" w:rsidRDefault="00924F7C" w:rsidP="00924F7C">
      <w:pPr>
        <w:tabs>
          <w:tab w:val="left" w:pos="426"/>
        </w:tabs>
        <w:jc w:val="center"/>
        <w:rPr>
          <w:rFonts w:ascii="Garamond" w:hAnsi="Garamond"/>
          <w:b/>
          <w:bCs/>
          <w:sz w:val="32"/>
          <w:szCs w:val="32"/>
          <w:u w:val="single"/>
          <w:lang w:val="en-GB"/>
        </w:rPr>
      </w:pPr>
      <w:r>
        <w:rPr>
          <w:rFonts w:ascii="Garamond" w:hAnsi="Garamond"/>
          <w:b/>
          <w:bCs/>
          <w:sz w:val="32"/>
          <w:szCs w:val="32"/>
          <w:u w:val="single"/>
          <w:lang w:val="en-GB"/>
        </w:rPr>
        <w:t>CALL FOR PROJECTS</w:t>
      </w:r>
    </w:p>
    <w:p w:rsidR="00924F7C" w:rsidRDefault="00924F7C" w:rsidP="00924F7C">
      <w:pPr>
        <w:tabs>
          <w:tab w:val="left" w:pos="426"/>
        </w:tabs>
        <w:rPr>
          <w:rFonts w:ascii="Garamond" w:hAnsi="Garamond"/>
          <w:lang w:val="en-GB"/>
        </w:rPr>
      </w:pPr>
    </w:p>
    <w:p w:rsidR="00924F7C" w:rsidRPr="000C0742" w:rsidRDefault="00924F7C" w:rsidP="00924F7C">
      <w:pPr>
        <w:tabs>
          <w:tab w:val="left" w:pos="426"/>
        </w:tabs>
        <w:ind w:firstLine="150"/>
        <w:jc w:val="center"/>
        <w:rPr>
          <w:sz w:val="32"/>
          <w:szCs w:val="32"/>
        </w:rPr>
      </w:pPr>
      <w:r w:rsidRPr="000C0742">
        <w:rPr>
          <w:rFonts w:ascii="Garamond" w:hAnsi="Garamond"/>
          <w:b/>
          <w:sz w:val="32"/>
          <w:szCs w:val="32"/>
          <w:lang w:val="en-GB"/>
        </w:rPr>
        <w:t>Safeguarding movable cultural heritage highlighting the European dimension of Brussels</w:t>
      </w:r>
    </w:p>
    <w:p w:rsidR="00924F7C" w:rsidRDefault="00924F7C" w:rsidP="00924F7C">
      <w:pPr>
        <w:rPr>
          <w:rFonts w:ascii="Garamond" w:hAnsi="Garamond"/>
          <w:lang w:val="en-GB"/>
        </w:rPr>
      </w:pPr>
    </w:p>
    <w:p w:rsidR="00924F7C" w:rsidRDefault="00924F7C" w:rsidP="00924F7C">
      <w:pPr>
        <w:rPr>
          <w:rFonts w:ascii="Garamond" w:hAnsi="Garamond"/>
          <w:lang w:val="en-GB"/>
        </w:rPr>
      </w:pPr>
    </w:p>
    <w:p w:rsidR="00924F7C" w:rsidRDefault="00924F7C" w:rsidP="00924F7C">
      <w:pPr>
        <w:rPr>
          <w:rFonts w:ascii="Garamond" w:hAnsi="Garamond"/>
          <w:lang w:val="en-GB"/>
        </w:rPr>
      </w:pPr>
    </w:p>
    <w:p w:rsidR="00924F7C" w:rsidRDefault="00924F7C" w:rsidP="00924F7C">
      <w:pPr>
        <w:numPr>
          <w:ilvl w:val="0"/>
          <w:numId w:val="8"/>
        </w:numPr>
        <w:rPr>
          <w:rFonts w:ascii="Garamond" w:hAnsi="Garamond"/>
          <w:b/>
          <w:bCs/>
          <w:sz w:val="28"/>
          <w:szCs w:val="28"/>
          <w:u w:val="single"/>
          <w:lang w:val="en-GB"/>
        </w:rPr>
      </w:pPr>
      <w:r>
        <w:rPr>
          <w:rFonts w:ascii="Garamond" w:hAnsi="Garamond"/>
          <w:b/>
          <w:bCs/>
          <w:sz w:val="28"/>
          <w:szCs w:val="28"/>
          <w:u w:val="single"/>
          <w:lang w:val="en-GB"/>
        </w:rPr>
        <w:t>Information about the campaign</w:t>
      </w:r>
    </w:p>
    <w:p w:rsidR="00924F7C" w:rsidRDefault="00924F7C" w:rsidP="00924F7C">
      <w:pPr>
        <w:rPr>
          <w:rFonts w:ascii="Garamond" w:hAnsi="Garamond"/>
          <w:lang w:val="en-GB"/>
        </w:rPr>
      </w:pPr>
    </w:p>
    <w:p w:rsidR="00924F7C" w:rsidRDefault="00924F7C" w:rsidP="00924F7C">
      <w:pPr>
        <w:numPr>
          <w:ilvl w:val="1"/>
          <w:numId w:val="8"/>
        </w:numPr>
        <w:rPr>
          <w:rFonts w:ascii="Garamond" w:hAnsi="Garamond"/>
          <w:b/>
          <w:bCs/>
          <w:sz w:val="28"/>
          <w:szCs w:val="28"/>
          <w:lang w:val="en-GB"/>
        </w:rPr>
      </w:pPr>
      <w:r>
        <w:rPr>
          <w:rFonts w:ascii="Garamond" w:hAnsi="Garamond"/>
          <w:b/>
          <w:bCs/>
          <w:sz w:val="28"/>
          <w:szCs w:val="28"/>
          <w:lang w:val="en-GB"/>
        </w:rPr>
        <w:t>Aim of the Fund</w:t>
      </w:r>
    </w:p>
    <w:p w:rsidR="00924F7C" w:rsidRDefault="00924F7C" w:rsidP="00924F7C">
      <w:pPr>
        <w:ind w:left="1080"/>
        <w:rPr>
          <w:rFonts w:ascii="Garamond" w:hAnsi="Garamond"/>
          <w:b/>
          <w:bCs/>
          <w:lang w:val="en-GB"/>
        </w:rPr>
      </w:pPr>
    </w:p>
    <w:p w:rsidR="00924F7C" w:rsidRDefault="00924F7C" w:rsidP="00924F7C">
      <w:pPr>
        <w:rPr>
          <w:rFonts w:ascii="Garamond" w:hAnsi="Garamond"/>
          <w:lang w:val="en-GB"/>
        </w:rPr>
      </w:pPr>
      <w:r>
        <w:rPr>
          <w:rFonts w:ascii="Garamond" w:hAnsi="Garamond"/>
          <w:lang w:val="en-GB"/>
        </w:rPr>
        <w:t xml:space="preserve">The purpose of the René &amp; Karin </w:t>
      </w:r>
      <w:proofErr w:type="spellStart"/>
      <w:r>
        <w:rPr>
          <w:rFonts w:ascii="Garamond" w:hAnsi="Garamond"/>
          <w:lang w:val="en-GB"/>
        </w:rPr>
        <w:t>Jonckheere</w:t>
      </w:r>
      <w:proofErr w:type="spellEnd"/>
      <w:r>
        <w:rPr>
          <w:rFonts w:ascii="Garamond" w:hAnsi="Garamond"/>
          <w:lang w:val="en-GB"/>
        </w:rPr>
        <w:t xml:space="preserve"> Fund is to safeguard movable cultural heritage, paying particular attention to the </w:t>
      </w:r>
      <w:r w:rsidRPr="00923DCE">
        <w:rPr>
          <w:rFonts w:ascii="Garamond" w:hAnsi="Garamond"/>
          <w:b/>
          <w:lang w:val="en-GB"/>
        </w:rPr>
        <w:t>conservation or restoration</w:t>
      </w:r>
      <w:r>
        <w:rPr>
          <w:rFonts w:ascii="Garamond" w:hAnsi="Garamond"/>
          <w:lang w:val="en-GB"/>
        </w:rPr>
        <w:t xml:space="preserve"> </w:t>
      </w:r>
      <w:r w:rsidRPr="00923DCE">
        <w:rPr>
          <w:rFonts w:ascii="Garamond" w:hAnsi="Garamond"/>
          <w:b/>
          <w:lang w:val="en-GB"/>
        </w:rPr>
        <w:t>of works of art</w:t>
      </w:r>
      <w:r>
        <w:rPr>
          <w:rFonts w:ascii="Garamond" w:hAnsi="Garamond"/>
          <w:lang w:val="en-GB"/>
        </w:rPr>
        <w:t xml:space="preserve"> highlighting </w:t>
      </w:r>
      <w:r w:rsidRPr="00923DCE">
        <w:rPr>
          <w:rFonts w:ascii="Garamond" w:hAnsi="Garamond"/>
          <w:b/>
          <w:lang w:val="en-GB"/>
        </w:rPr>
        <w:t>Brussels' European dimension</w:t>
      </w:r>
      <w:r>
        <w:rPr>
          <w:rFonts w:ascii="Garamond" w:hAnsi="Garamond"/>
          <w:lang w:val="en-GB"/>
        </w:rPr>
        <w:t xml:space="preserve">. The works in question will normally be kept in museums in </w:t>
      </w:r>
      <w:smartTag w:uri="urn:schemas-microsoft-com:office:smarttags" w:element="City">
        <w:smartTag w:uri="urn:schemas-microsoft-com:office:smarttags" w:element="place">
          <w:r>
            <w:rPr>
              <w:rFonts w:ascii="Garamond" w:hAnsi="Garamond"/>
              <w:lang w:val="en-GB"/>
            </w:rPr>
            <w:t>Brussels</w:t>
          </w:r>
        </w:smartTag>
      </w:smartTag>
      <w:r>
        <w:rPr>
          <w:rFonts w:ascii="Garamond" w:hAnsi="Garamond"/>
          <w:lang w:val="en-GB"/>
        </w:rPr>
        <w:t xml:space="preserve">. However, the Fund could be used to conserve works kept in museums and libraries elsewhere in </w:t>
      </w:r>
      <w:smartTag w:uri="urn:schemas-microsoft-com:office:smarttags" w:element="place">
        <w:r>
          <w:rPr>
            <w:rFonts w:ascii="Garamond" w:hAnsi="Garamond"/>
            <w:lang w:val="en-GB"/>
          </w:rPr>
          <w:t>Europe</w:t>
        </w:r>
      </w:smartTag>
      <w:r>
        <w:rPr>
          <w:rFonts w:ascii="Garamond" w:hAnsi="Garamond"/>
          <w:lang w:val="en-GB"/>
        </w:rPr>
        <w:t>.</w:t>
      </w:r>
    </w:p>
    <w:p w:rsidR="00924F7C" w:rsidRDefault="00924F7C" w:rsidP="00924F7C">
      <w:pPr>
        <w:rPr>
          <w:rFonts w:ascii="Garamond" w:hAnsi="Garamond"/>
          <w:lang w:val="en-GB"/>
        </w:rPr>
      </w:pPr>
    </w:p>
    <w:p w:rsidR="00924F7C" w:rsidRDefault="00924F7C" w:rsidP="00924F7C">
      <w:pPr>
        <w:rPr>
          <w:rFonts w:ascii="Garamond" w:hAnsi="Garamond"/>
          <w:lang w:val="en-GB"/>
        </w:rPr>
      </w:pPr>
    </w:p>
    <w:p w:rsidR="00924F7C" w:rsidRDefault="00924F7C" w:rsidP="00924F7C">
      <w:pPr>
        <w:numPr>
          <w:ilvl w:val="1"/>
          <w:numId w:val="8"/>
        </w:numPr>
        <w:rPr>
          <w:rFonts w:ascii="Garamond" w:hAnsi="Garamond"/>
          <w:sz w:val="28"/>
          <w:szCs w:val="28"/>
          <w:lang w:val="en-GB"/>
        </w:rPr>
      </w:pPr>
      <w:r>
        <w:rPr>
          <w:rFonts w:ascii="Garamond" w:hAnsi="Garamond"/>
          <w:b/>
          <w:bCs/>
          <w:sz w:val="28"/>
          <w:lang w:val="en-GB"/>
        </w:rPr>
        <w:t>Profile of the kind of applicants and initiatives supported</w:t>
      </w:r>
    </w:p>
    <w:p w:rsidR="00924F7C" w:rsidRDefault="00924F7C" w:rsidP="00924F7C">
      <w:pPr>
        <w:rPr>
          <w:rFonts w:ascii="Garamond" w:hAnsi="Garamond"/>
          <w:b/>
          <w:bCs/>
          <w:lang w:val="en-GB"/>
        </w:rPr>
      </w:pPr>
    </w:p>
    <w:p w:rsidR="00924F7C" w:rsidRDefault="00924F7C" w:rsidP="00924F7C">
      <w:pPr>
        <w:rPr>
          <w:rFonts w:ascii="Garamond" w:hAnsi="Garamond"/>
          <w:lang w:val="en-GB"/>
        </w:rPr>
      </w:pPr>
      <w:r>
        <w:rPr>
          <w:rFonts w:ascii="Garamond" w:hAnsi="Garamond"/>
          <w:lang w:val="en-GB"/>
        </w:rPr>
        <w:t xml:space="preserve">Applications for support may be submitted by </w:t>
      </w:r>
      <w:r w:rsidRPr="00923DCE">
        <w:rPr>
          <w:rFonts w:ascii="Garamond" w:hAnsi="Garamond"/>
          <w:b/>
          <w:lang w:val="en-GB"/>
        </w:rPr>
        <w:t>any public institution owning works of art highlighting Brussels' European dimension</w:t>
      </w:r>
      <w:r>
        <w:rPr>
          <w:rFonts w:ascii="Garamond" w:hAnsi="Garamond"/>
          <w:lang w:val="en-GB"/>
        </w:rPr>
        <w:t xml:space="preserve">. The recipients may be : </w:t>
      </w:r>
    </w:p>
    <w:p w:rsidR="00924F7C" w:rsidRDefault="00924F7C" w:rsidP="00924F7C">
      <w:pPr>
        <w:rPr>
          <w:rFonts w:ascii="Garamond" w:hAnsi="Garamond"/>
          <w:lang w:val="en-GB"/>
        </w:rPr>
      </w:pPr>
    </w:p>
    <w:p w:rsidR="00924F7C" w:rsidRDefault="00924F7C" w:rsidP="00924F7C">
      <w:pPr>
        <w:numPr>
          <w:ilvl w:val="1"/>
          <w:numId w:val="8"/>
        </w:numPr>
        <w:tabs>
          <w:tab w:val="clear" w:pos="1440"/>
          <w:tab w:val="left" w:pos="900"/>
        </w:tabs>
        <w:ind w:left="900" w:hanging="267"/>
        <w:rPr>
          <w:rFonts w:ascii="Garamond" w:hAnsi="Garamond"/>
          <w:lang w:val="en-GB"/>
        </w:rPr>
      </w:pPr>
      <w:r>
        <w:rPr>
          <w:rFonts w:ascii="Garamond" w:hAnsi="Garamond"/>
          <w:lang w:val="en-GB"/>
        </w:rPr>
        <w:t xml:space="preserve">works produced in </w:t>
      </w:r>
      <w:smartTag w:uri="urn:schemas-microsoft-com:office:smarttags" w:element="City">
        <w:r>
          <w:rPr>
            <w:rFonts w:ascii="Garamond" w:hAnsi="Garamond"/>
            <w:lang w:val="en-GB"/>
          </w:rPr>
          <w:t>Brussels</w:t>
        </w:r>
      </w:smartTag>
      <w:r>
        <w:rPr>
          <w:rFonts w:ascii="Garamond" w:hAnsi="Garamond"/>
          <w:lang w:val="en-GB"/>
        </w:rPr>
        <w:t xml:space="preserve"> studios or workshops and sold throughout Europe ; </w:t>
      </w:r>
    </w:p>
    <w:p w:rsidR="00924F7C" w:rsidRDefault="00924F7C" w:rsidP="00924F7C">
      <w:pPr>
        <w:numPr>
          <w:ilvl w:val="1"/>
          <w:numId w:val="8"/>
        </w:numPr>
        <w:tabs>
          <w:tab w:val="clear" w:pos="1440"/>
          <w:tab w:val="left" w:pos="900"/>
        </w:tabs>
        <w:ind w:left="900" w:hanging="267"/>
        <w:rPr>
          <w:rFonts w:ascii="Garamond" w:hAnsi="Garamond"/>
          <w:lang w:val="en-GB"/>
        </w:rPr>
      </w:pPr>
      <w:r>
        <w:rPr>
          <w:rFonts w:ascii="Garamond" w:hAnsi="Garamond"/>
          <w:lang w:val="en-GB"/>
        </w:rPr>
        <w:t>parts of works dispersed between various European museums ;</w:t>
      </w:r>
    </w:p>
    <w:p w:rsidR="00924F7C" w:rsidRDefault="00924F7C" w:rsidP="00924F7C">
      <w:pPr>
        <w:numPr>
          <w:ilvl w:val="1"/>
          <w:numId w:val="8"/>
        </w:numPr>
        <w:tabs>
          <w:tab w:val="clear" w:pos="1440"/>
          <w:tab w:val="num" w:pos="900"/>
        </w:tabs>
        <w:ind w:left="900" w:hanging="267"/>
        <w:rPr>
          <w:rFonts w:ascii="Garamond" w:hAnsi="Garamond"/>
          <w:lang w:val="en-GB"/>
        </w:rPr>
      </w:pPr>
      <w:r>
        <w:rPr>
          <w:rFonts w:ascii="Garamond" w:hAnsi="Garamond"/>
          <w:lang w:val="en-GB"/>
        </w:rPr>
        <w:t>diplomatic gifts ;</w:t>
      </w:r>
    </w:p>
    <w:p w:rsidR="00924F7C" w:rsidRDefault="00924F7C" w:rsidP="00924F7C">
      <w:pPr>
        <w:numPr>
          <w:ilvl w:val="1"/>
          <w:numId w:val="8"/>
        </w:numPr>
        <w:tabs>
          <w:tab w:val="clear" w:pos="1440"/>
          <w:tab w:val="num" w:pos="900"/>
        </w:tabs>
        <w:ind w:left="900" w:hanging="267"/>
        <w:rPr>
          <w:rFonts w:ascii="Garamond" w:hAnsi="Garamond"/>
          <w:lang w:val="en-GB"/>
        </w:rPr>
      </w:pPr>
      <w:r>
        <w:rPr>
          <w:rFonts w:ascii="Garamond" w:hAnsi="Garamond"/>
          <w:lang w:val="en-GB"/>
        </w:rPr>
        <w:t xml:space="preserve">artists trained in </w:t>
      </w:r>
      <w:smartTag w:uri="urn:schemas-microsoft-com:office:smarttags" w:element="City">
        <w:smartTag w:uri="urn:schemas-microsoft-com:office:smarttags" w:element="place">
          <w:r>
            <w:rPr>
              <w:rFonts w:ascii="Garamond" w:hAnsi="Garamond"/>
              <w:lang w:val="en-GB"/>
            </w:rPr>
            <w:t>Brussels</w:t>
          </w:r>
        </w:smartTag>
      </w:smartTag>
      <w:r>
        <w:rPr>
          <w:rFonts w:ascii="Garamond" w:hAnsi="Garamond"/>
          <w:lang w:val="en-GB"/>
        </w:rPr>
        <w:t xml:space="preserve"> who went on to work in various European courts  ;</w:t>
      </w:r>
    </w:p>
    <w:p w:rsidR="00924F7C" w:rsidRDefault="00924F7C" w:rsidP="00924F7C">
      <w:pPr>
        <w:numPr>
          <w:ilvl w:val="1"/>
          <w:numId w:val="8"/>
        </w:numPr>
        <w:tabs>
          <w:tab w:val="clear" w:pos="1440"/>
          <w:tab w:val="left" w:pos="900"/>
        </w:tabs>
        <w:ind w:left="900" w:hanging="267"/>
        <w:rPr>
          <w:rFonts w:ascii="Garamond" w:hAnsi="Garamond"/>
          <w:lang w:val="en-GB"/>
        </w:rPr>
      </w:pPr>
      <w:r>
        <w:rPr>
          <w:rFonts w:ascii="Garamond" w:hAnsi="Garamond"/>
          <w:lang w:val="en-GB"/>
        </w:rPr>
        <w:t>artists who enjoyed a 'European' career and settled in Brussels at one time or another ;</w:t>
      </w:r>
    </w:p>
    <w:p w:rsidR="00924F7C" w:rsidRDefault="00924F7C" w:rsidP="00924F7C">
      <w:pPr>
        <w:numPr>
          <w:ilvl w:val="1"/>
          <w:numId w:val="8"/>
        </w:numPr>
        <w:tabs>
          <w:tab w:val="clear" w:pos="1440"/>
          <w:tab w:val="num" w:pos="900"/>
        </w:tabs>
        <w:ind w:left="900" w:hanging="267"/>
        <w:rPr>
          <w:rFonts w:ascii="Garamond" w:hAnsi="Garamond"/>
          <w:lang w:val="en-GB"/>
        </w:rPr>
      </w:pPr>
      <w:r w:rsidRPr="006540F1">
        <w:rPr>
          <w:rFonts w:ascii="Garamond" w:hAnsi="Garamond"/>
          <w:lang w:val="en-GB"/>
        </w:rPr>
        <w:t>works from European artists in Brussels museums</w:t>
      </w:r>
      <w:r>
        <w:rPr>
          <w:rFonts w:ascii="Garamond" w:hAnsi="Garamond"/>
          <w:lang w:val="en-GB"/>
        </w:rPr>
        <w:t>.</w:t>
      </w:r>
    </w:p>
    <w:p w:rsidR="00924F7C" w:rsidRPr="006540F1" w:rsidRDefault="00924F7C" w:rsidP="00924F7C">
      <w:pPr>
        <w:ind w:left="900"/>
        <w:rPr>
          <w:rFonts w:ascii="Garamond" w:hAnsi="Garamond"/>
          <w:lang w:val="en-GB"/>
        </w:rPr>
      </w:pPr>
    </w:p>
    <w:p w:rsidR="00924F7C" w:rsidRPr="006540F1" w:rsidRDefault="00924F7C" w:rsidP="00924F7C">
      <w:pPr>
        <w:rPr>
          <w:rFonts w:ascii="Garamond" w:hAnsi="Garamond"/>
          <w:lang w:val="en-GB"/>
        </w:rPr>
      </w:pPr>
      <w:r w:rsidRPr="006540F1">
        <w:rPr>
          <w:rFonts w:ascii="Garamond" w:hAnsi="Garamond"/>
          <w:lang w:val="en-GB"/>
        </w:rPr>
        <w:t>The European dimension of the work and/or the artist will be the most important selection criterion.</w:t>
      </w:r>
    </w:p>
    <w:p w:rsidR="00924F7C" w:rsidRDefault="00924F7C" w:rsidP="00924F7C">
      <w:pPr>
        <w:tabs>
          <w:tab w:val="left" w:pos="567"/>
        </w:tabs>
        <w:rPr>
          <w:rFonts w:ascii="Garamond" w:hAnsi="Garamond"/>
          <w:lang w:val="en-GB"/>
        </w:rPr>
      </w:pPr>
    </w:p>
    <w:p w:rsidR="00924F7C" w:rsidRDefault="00924F7C" w:rsidP="00924F7C">
      <w:pPr>
        <w:rPr>
          <w:rFonts w:ascii="Garamond" w:hAnsi="Garamond"/>
          <w:lang w:val="en-GB"/>
        </w:rPr>
      </w:pPr>
      <w:r>
        <w:rPr>
          <w:rFonts w:ascii="Garamond" w:hAnsi="Garamond"/>
          <w:lang w:val="en-GB"/>
        </w:rPr>
        <w:t xml:space="preserve">The Fund understands 'movable heritage' in the broad sense of the term (paintings, sculptures, tapestries, works on paper, and so on). </w:t>
      </w:r>
      <w:r w:rsidRPr="00923DCE">
        <w:rPr>
          <w:rFonts w:ascii="Garamond" w:hAnsi="Garamond"/>
          <w:lang w:val="en-GB"/>
        </w:rPr>
        <w:t xml:space="preserve">The condition of the work </w:t>
      </w:r>
      <w:r>
        <w:rPr>
          <w:rFonts w:ascii="Garamond" w:hAnsi="Garamond"/>
          <w:lang w:val="en-GB"/>
        </w:rPr>
        <w:t xml:space="preserve">in question </w:t>
      </w:r>
      <w:r w:rsidRPr="00923DCE">
        <w:rPr>
          <w:rFonts w:ascii="Garamond" w:hAnsi="Garamond"/>
          <w:lang w:val="en-GB"/>
        </w:rPr>
        <w:t>must require treatment</w:t>
      </w:r>
      <w:r>
        <w:rPr>
          <w:rFonts w:ascii="Garamond" w:hAnsi="Garamond"/>
          <w:lang w:val="en-GB"/>
        </w:rPr>
        <w:t>. The Fund's resources may not be used to cover structural staff costs (guards, guides, event organisers, etc.). Any application that is attuned to current events (exhibitions, research, and so forth) will benefit from preferential consideration.</w:t>
      </w:r>
    </w:p>
    <w:p w:rsidR="00924F7C" w:rsidRDefault="00924F7C" w:rsidP="00924F7C">
      <w:pPr>
        <w:rPr>
          <w:rFonts w:ascii="Garamond" w:hAnsi="Garamond"/>
          <w:lang w:val="en-GB"/>
        </w:rPr>
      </w:pPr>
    </w:p>
    <w:p w:rsidR="00924F7C" w:rsidRDefault="00924F7C" w:rsidP="00924F7C">
      <w:pPr>
        <w:rPr>
          <w:rFonts w:ascii="Garamond" w:hAnsi="Garamond"/>
          <w:lang w:val="en-GB"/>
        </w:rPr>
      </w:pPr>
      <w:r>
        <w:rPr>
          <w:rFonts w:ascii="Garamond" w:hAnsi="Garamond"/>
          <w:lang w:val="en-GB"/>
        </w:rPr>
        <w:t xml:space="preserve">Works benefiting from the Fund's support must be </w:t>
      </w:r>
      <w:r>
        <w:rPr>
          <w:rFonts w:ascii="Garamond" w:hAnsi="Garamond"/>
          <w:b/>
          <w:bCs/>
          <w:lang w:val="en-GB"/>
        </w:rPr>
        <w:t>accessible to the public</w:t>
      </w:r>
      <w:r>
        <w:rPr>
          <w:rFonts w:ascii="Garamond" w:hAnsi="Garamond"/>
          <w:lang w:val="en-GB"/>
        </w:rPr>
        <w:t xml:space="preserve"> and be </w:t>
      </w:r>
      <w:r>
        <w:rPr>
          <w:rFonts w:ascii="Garamond" w:hAnsi="Garamond"/>
          <w:b/>
          <w:bCs/>
          <w:lang w:val="en-GB"/>
        </w:rPr>
        <w:t>specially showcased</w:t>
      </w:r>
      <w:r>
        <w:rPr>
          <w:rFonts w:ascii="Garamond" w:hAnsi="Garamond"/>
          <w:lang w:val="en-GB"/>
        </w:rPr>
        <w:t xml:space="preserve"> at their owner's initiative, for example shown at an exhibition, highlighted in a publication or featured at a conference.</w:t>
      </w:r>
    </w:p>
    <w:p w:rsidR="00924F7C" w:rsidRDefault="00924F7C" w:rsidP="00924F7C">
      <w:pPr>
        <w:numPr>
          <w:ilvl w:val="1"/>
          <w:numId w:val="8"/>
        </w:numPr>
        <w:rPr>
          <w:rFonts w:ascii="Garamond" w:hAnsi="Garamond"/>
          <w:b/>
          <w:bCs/>
          <w:sz w:val="28"/>
          <w:szCs w:val="28"/>
          <w:lang w:val="en-GB"/>
        </w:rPr>
      </w:pPr>
      <w:r>
        <w:rPr>
          <w:rFonts w:ascii="Garamond" w:hAnsi="Garamond"/>
          <w:b/>
          <w:bCs/>
          <w:sz w:val="28"/>
          <w:szCs w:val="28"/>
          <w:lang w:val="en-GB"/>
        </w:rPr>
        <w:lastRenderedPageBreak/>
        <w:t xml:space="preserve">Support </w:t>
      </w:r>
    </w:p>
    <w:p w:rsidR="00924F7C" w:rsidRDefault="00924F7C" w:rsidP="00924F7C">
      <w:pPr>
        <w:rPr>
          <w:rFonts w:ascii="Garamond" w:hAnsi="Garamond"/>
          <w:lang w:val="en-GB"/>
        </w:rPr>
      </w:pPr>
    </w:p>
    <w:p w:rsidR="00924F7C" w:rsidRDefault="00924F7C" w:rsidP="00924F7C">
      <w:pPr>
        <w:rPr>
          <w:rFonts w:ascii="Garamond" w:hAnsi="Garamond"/>
          <w:lang w:val="en-GB"/>
        </w:rPr>
      </w:pPr>
      <w:r>
        <w:rPr>
          <w:rFonts w:ascii="Garamond" w:hAnsi="Garamond"/>
          <w:lang w:val="en-GB"/>
        </w:rPr>
        <w:t xml:space="preserve">The </w:t>
      </w:r>
      <w:r>
        <w:rPr>
          <w:rFonts w:ascii="Garamond" w:hAnsi="Garamond"/>
          <w:b/>
          <w:bCs/>
          <w:lang w:val="en-GB"/>
        </w:rPr>
        <w:t>annual budget</w:t>
      </w:r>
      <w:r>
        <w:rPr>
          <w:rFonts w:ascii="Garamond" w:hAnsi="Garamond"/>
          <w:lang w:val="en-GB"/>
        </w:rPr>
        <w:t xml:space="preserve"> for the René and Karin </w:t>
      </w:r>
      <w:proofErr w:type="spellStart"/>
      <w:r>
        <w:rPr>
          <w:rFonts w:ascii="Garamond" w:hAnsi="Garamond"/>
          <w:lang w:val="en-GB"/>
        </w:rPr>
        <w:t>Jonckheere</w:t>
      </w:r>
      <w:proofErr w:type="spellEnd"/>
      <w:r>
        <w:rPr>
          <w:rFonts w:ascii="Garamond" w:hAnsi="Garamond"/>
          <w:lang w:val="en-GB"/>
        </w:rPr>
        <w:t xml:space="preserve"> Fund is </w:t>
      </w:r>
      <w:r>
        <w:rPr>
          <w:rFonts w:ascii="Garamond" w:hAnsi="Garamond"/>
          <w:b/>
          <w:bCs/>
          <w:lang w:val="en-GB"/>
        </w:rPr>
        <w:t>€</w:t>
      </w:r>
      <w:r>
        <w:rPr>
          <w:rFonts w:ascii="Garamond" w:hAnsi="Garamond"/>
          <w:b/>
          <w:lang w:val="en-GB"/>
        </w:rPr>
        <w:t xml:space="preserve"> 60.000</w:t>
      </w:r>
      <w:r>
        <w:rPr>
          <w:rFonts w:ascii="Garamond" w:hAnsi="Garamond"/>
          <w:bCs/>
          <w:lang w:val="en-GB"/>
        </w:rPr>
        <w:t>. This sum may be spent on one or more projects.</w:t>
      </w:r>
      <w:r>
        <w:rPr>
          <w:rFonts w:ascii="Garamond" w:hAnsi="Garamond"/>
          <w:b/>
          <w:lang w:val="en-GB"/>
        </w:rPr>
        <w:t xml:space="preserve"> </w:t>
      </w:r>
      <w:r>
        <w:rPr>
          <w:rFonts w:ascii="Garamond" w:hAnsi="Garamond"/>
          <w:lang w:val="en-GB"/>
        </w:rPr>
        <w:t xml:space="preserve"> </w:t>
      </w:r>
    </w:p>
    <w:p w:rsidR="00924F7C" w:rsidRDefault="00924F7C" w:rsidP="00924F7C">
      <w:pPr>
        <w:rPr>
          <w:rFonts w:ascii="Garamond" w:hAnsi="Garamond"/>
          <w:lang w:val="en-GB"/>
        </w:rPr>
      </w:pPr>
    </w:p>
    <w:p w:rsidR="00924F7C" w:rsidRDefault="00924F7C" w:rsidP="00924F7C">
      <w:pPr>
        <w:rPr>
          <w:rFonts w:ascii="Garamond" w:hAnsi="Garamond"/>
          <w:lang w:val="en-GB"/>
        </w:rPr>
      </w:pPr>
    </w:p>
    <w:p w:rsidR="00924F7C" w:rsidRDefault="00924F7C" w:rsidP="00924F7C">
      <w:pPr>
        <w:numPr>
          <w:ilvl w:val="1"/>
          <w:numId w:val="8"/>
        </w:numPr>
        <w:rPr>
          <w:rFonts w:ascii="Garamond" w:hAnsi="Garamond"/>
          <w:b/>
          <w:bCs/>
          <w:sz w:val="28"/>
          <w:szCs w:val="28"/>
          <w:lang w:val="en-GB"/>
        </w:rPr>
      </w:pPr>
      <w:r>
        <w:rPr>
          <w:rFonts w:ascii="Garamond" w:hAnsi="Garamond"/>
          <w:b/>
          <w:bCs/>
          <w:sz w:val="28"/>
          <w:szCs w:val="28"/>
          <w:lang w:val="en-GB"/>
        </w:rPr>
        <w:t xml:space="preserve">Selection procedure </w:t>
      </w:r>
    </w:p>
    <w:p w:rsidR="00924F7C" w:rsidRDefault="00924F7C" w:rsidP="00924F7C">
      <w:pPr>
        <w:rPr>
          <w:rFonts w:ascii="Garamond" w:hAnsi="Garamond"/>
          <w:iCs/>
          <w:lang w:val="en-GB"/>
        </w:rPr>
      </w:pPr>
    </w:p>
    <w:p w:rsidR="00C55593" w:rsidRDefault="00924F7C" w:rsidP="00924F7C">
      <w:pPr>
        <w:rPr>
          <w:rFonts w:ascii="Garamond" w:hAnsi="Garamond"/>
          <w:lang w:val="en-GB"/>
        </w:rPr>
      </w:pPr>
      <w:r>
        <w:rPr>
          <w:rFonts w:ascii="Garamond" w:hAnsi="Garamond"/>
          <w:lang w:val="en-GB"/>
        </w:rPr>
        <w:t xml:space="preserve">Applications are examined by </w:t>
      </w:r>
      <w:r>
        <w:rPr>
          <w:rFonts w:ascii="Garamond" w:hAnsi="Garamond"/>
          <w:b/>
          <w:bCs/>
          <w:lang w:val="en-GB"/>
        </w:rPr>
        <w:t>independent experts</w:t>
      </w:r>
      <w:r>
        <w:rPr>
          <w:rFonts w:ascii="Garamond" w:hAnsi="Garamond"/>
          <w:lang w:val="en-GB"/>
        </w:rPr>
        <w:t xml:space="preserve">, appointed by the Fund's Management Committee and assigned to report back to it and submit reasoned recommendations about the aid to be awarded. The following </w:t>
      </w:r>
      <w:r>
        <w:rPr>
          <w:rFonts w:ascii="Garamond" w:hAnsi="Garamond"/>
          <w:b/>
          <w:bCs/>
          <w:lang w:val="en-GB"/>
        </w:rPr>
        <w:t>criteria</w:t>
      </w:r>
      <w:r>
        <w:rPr>
          <w:rFonts w:ascii="Garamond" w:hAnsi="Garamond"/>
          <w:lang w:val="en-GB"/>
        </w:rPr>
        <w:t xml:space="preserve"> </w:t>
      </w:r>
      <w:r w:rsidR="00C55593" w:rsidRPr="00C55593">
        <w:rPr>
          <w:rFonts w:ascii="Garamond" w:hAnsi="Garamond"/>
          <w:lang w:val="en-GB"/>
        </w:rPr>
        <w:t>will guide the exam of the applications</w:t>
      </w:r>
      <w:r>
        <w:rPr>
          <w:rFonts w:ascii="Garamond" w:hAnsi="Garamond"/>
          <w:lang w:val="en-GB"/>
        </w:rPr>
        <w:t>:</w:t>
      </w:r>
    </w:p>
    <w:p w:rsidR="00924F7C" w:rsidRDefault="00924F7C" w:rsidP="00924F7C">
      <w:pPr>
        <w:rPr>
          <w:rFonts w:ascii="Garamond" w:hAnsi="Garamond"/>
          <w:lang w:val="en-GB"/>
        </w:rPr>
      </w:pPr>
      <w:r>
        <w:rPr>
          <w:rFonts w:ascii="Garamond" w:hAnsi="Garamond"/>
          <w:lang w:val="en-GB"/>
        </w:rPr>
        <w:t xml:space="preserve"> </w:t>
      </w:r>
    </w:p>
    <w:p w:rsidR="00924F7C" w:rsidRDefault="00C55593" w:rsidP="00924F7C">
      <w:pPr>
        <w:numPr>
          <w:ilvl w:val="0"/>
          <w:numId w:val="9"/>
        </w:numPr>
        <w:jc w:val="both"/>
        <w:rPr>
          <w:rFonts w:ascii="Garamond" w:hAnsi="Garamond"/>
          <w:lang w:val="en-GB"/>
        </w:rPr>
      </w:pPr>
      <w:r w:rsidRPr="00C55593">
        <w:rPr>
          <w:rFonts w:ascii="Garamond" w:hAnsi="Garamond"/>
          <w:lang w:val="en-GB"/>
        </w:rPr>
        <w:t>the work's or the artist’s European dimension</w:t>
      </w:r>
      <w:r>
        <w:rPr>
          <w:rFonts w:ascii="Garamond" w:hAnsi="Garamond"/>
          <w:lang w:val="en-GB"/>
        </w:rPr>
        <w:t xml:space="preserve"> </w:t>
      </w:r>
      <w:r w:rsidR="00924F7C">
        <w:rPr>
          <w:rFonts w:ascii="Garamond" w:hAnsi="Garamond"/>
          <w:lang w:val="en-GB"/>
        </w:rPr>
        <w:t>;</w:t>
      </w:r>
      <w:r w:rsidR="00924F7C">
        <w:rPr>
          <w:rFonts w:ascii="Garamond" w:hAnsi="Garamond"/>
          <w:b/>
          <w:bCs/>
          <w:lang w:val="en-GB"/>
        </w:rPr>
        <w:t xml:space="preserve"> </w:t>
      </w:r>
    </w:p>
    <w:p w:rsidR="00924F7C" w:rsidRDefault="00924F7C" w:rsidP="00924F7C">
      <w:pPr>
        <w:numPr>
          <w:ilvl w:val="0"/>
          <w:numId w:val="9"/>
        </w:numPr>
        <w:jc w:val="both"/>
        <w:rPr>
          <w:rFonts w:ascii="Garamond" w:hAnsi="Garamond"/>
          <w:lang w:val="en-GB"/>
        </w:rPr>
      </w:pPr>
      <w:r>
        <w:rPr>
          <w:rFonts w:ascii="Garamond" w:hAnsi="Garamond"/>
          <w:lang w:val="en-GB"/>
        </w:rPr>
        <w:t>the urgency of</w:t>
      </w:r>
      <w:r w:rsidR="00C55593">
        <w:rPr>
          <w:rFonts w:ascii="Garamond" w:hAnsi="Garamond"/>
          <w:lang w:val="en-GB"/>
        </w:rPr>
        <w:t xml:space="preserve"> the</w:t>
      </w:r>
      <w:r>
        <w:rPr>
          <w:rFonts w:ascii="Garamond" w:hAnsi="Garamond"/>
          <w:lang w:val="en-GB"/>
        </w:rPr>
        <w:t xml:space="preserve"> steps required to conserve the work</w:t>
      </w:r>
      <w:r w:rsidR="00C55593">
        <w:rPr>
          <w:rFonts w:ascii="Garamond" w:hAnsi="Garamond"/>
          <w:lang w:val="en-GB"/>
        </w:rPr>
        <w:t xml:space="preserve"> </w:t>
      </w:r>
      <w:r>
        <w:rPr>
          <w:rFonts w:ascii="Garamond" w:hAnsi="Garamond"/>
          <w:lang w:val="en-GB"/>
        </w:rPr>
        <w:t>;</w:t>
      </w:r>
    </w:p>
    <w:p w:rsidR="00924F7C" w:rsidRDefault="00924F7C" w:rsidP="00924F7C">
      <w:pPr>
        <w:numPr>
          <w:ilvl w:val="0"/>
          <w:numId w:val="9"/>
        </w:numPr>
        <w:jc w:val="both"/>
        <w:rPr>
          <w:rFonts w:ascii="Garamond" w:hAnsi="Garamond"/>
          <w:lang w:val="en-GB"/>
        </w:rPr>
      </w:pPr>
      <w:r>
        <w:rPr>
          <w:rFonts w:ascii="Garamond" w:hAnsi="Garamond"/>
          <w:lang w:val="en-GB"/>
        </w:rPr>
        <w:t xml:space="preserve">the importance of the work in </w:t>
      </w:r>
      <w:r w:rsidR="00C55593">
        <w:rPr>
          <w:rFonts w:ascii="Garamond" w:hAnsi="Garamond"/>
          <w:lang w:val="en-GB"/>
        </w:rPr>
        <w:t xml:space="preserve">art history </w:t>
      </w:r>
      <w:r>
        <w:rPr>
          <w:rFonts w:ascii="Garamond" w:hAnsi="Garamond"/>
          <w:lang w:val="en-GB"/>
        </w:rPr>
        <w:t>;</w:t>
      </w:r>
    </w:p>
    <w:p w:rsidR="00924F7C" w:rsidRDefault="00924F7C" w:rsidP="00924F7C">
      <w:pPr>
        <w:numPr>
          <w:ilvl w:val="0"/>
          <w:numId w:val="9"/>
        </w:numPr>
        <w:jc w:val="both"/>
        <w:rPr>
          <w:rFonts w:ascii="Garamond" w:hAnsi="Garamond"/>
          <w:lang w:val="en-GB"/>
        </w:rPr>
      </w:pPr>
      <w:r>
        <w:rPr>
          <w:rFonts w:ascii="Garamond" w:hAnsi="Garamond"/>
          <w:lang w:val="en-GB"/>
        </w:rPr>
        <w:t>potential for showcasing the work (exhibition, conference, colloquium, etc.)</w:t>
      </w:r>
      <w:r w:rsidR="00C55593">
        <w:rPr>
          <w:rFonts w:ascii="Garamond" w:hAnsi="Garamond"/>
          <w:lang w:val="en-GB"/>
        </w:rPr>
        <w:t xml:space="preserve"> </w:t>
      </w:r>
      <w:r>
        <w:rPr>
          <w:rFonts w:ascii="Garamond" w:hAnsi="Garamond"/>
          <w:lang w:val="en-GB"/>
        </w:rPr>
        <w:t>;</w:t>
      </w:r>
    </w:p>
    <w:p w:rsidR="00924F7C" w:rsidRDefault="00924F7C" w:rsidP="00924F7C">
      <w:pPr>
        <w:numPr>
          <w:ilvl w:val="0"/>
          <w:numId w:val="9"/>
        </w:numPr>
        <w:jc w:val="both"/>
        <w:rPr>
          <w:rFonts w:ascii="Garamond" w:hAnsi="Garamond"/>
          <w:lang w:val="en-GB"/>
        </w:rPr>
      </w:pPr>
      <w:r>
        <w:rPr>
          <w:rFonts w:ascii="Garamond" w:hAnsi="Garamond"/>
          <w:lang w:val="en-GB"/>
        </w:rPr>
        <w:t>the value of the project as an example to be followed</w:t>
      </w:r>
      <w:r w:rsidR="00C55593">
        <w:rPr>
          <w:rFonts w:ascii="Garamond" w:hAnsi="Garamond"/>
          <w:lang w:val="en-GB"/>
        </w:rPr>
        <w:t xml:space="preserve"> ;</w:t>
      </w:r>
    </w:p>
    <w:p w:rsidR="00C55593" w:rsidRDefault="00C55593" w:rsidP="00924F7C">
      <w:pPr>
        <w:numPr>
          <w:ilvl w:val="0"/>
          <w:numId w:val="9"/>
        </w:numPr>
        <w:jc w:val="both"/>
        <w:rPr>
          <w:rFonts w:ascii="Garamond" w:hAnsi="Garamond"/>
          <w:lang w:val="en-GB"/>
        </w:rPr>
      </w:pPr>
      <w:r>
        <w:rPr>
          <w:rFonts w:ascii="Garamond" w:hAnsi="Garamond"/>
          <w:lang w:val="en-GB"/>
        </w:rPr>
        <w:t>the extent to which the project fits in with the objectives of the Fund.</w:t>
      </w:r>
    </w:p>
    <w:p w:rsidR="00924F7C" w:rsidRDefault="00924F7C" w:rsidP="00924F7C">
      <w:pPr>
        <w:rPr>
          <w:rFonts w:ascii="Garamond" w:hAnsi="Garamond"/>
          <w:lang w:val="en-GB"/>
        </w:rPr>
      </w:pPr>
    </w:p>
    <w:p w:rsidR="00924F7C" w:rsidRDefault="00924F7C" w:rsidP="00924F7C">
      <w:pPr>
        <w:rPr>
          <w:rFonts w:ascii="Garamond" w:hAnsi="Garamond"/>
          <w:lang w:val="en-GB"/>
        </w:rPr>
      </w:pPr>
      <w:r>
        <w:rPr>
          <w:rFonts w:ascii="Garamond" w:hAnsi="Garamond"/>
          <w:lang w:val="en-GB"/>
        </w:rPr>
        <w:t xml:space="preserve">The Management Committee </w:t>
      </w:r>
      <w:r>
        <w:rPr>
          <w:rFonts w:ascii="Garamond" w:hAnsi="Garamond"/>
          <w:b/>
          <w:bCs/>
          <w:lang w:val="en-GB"/>
        </w:rPr>
        <w:t>selects</w:t>
      </w:r>
      <w:r>
        <w:rPr>
          <w:rFonts w:ascii="Garamond" w:hAnsi="Garamond"/>
          <w:lang w:val="en-GB"/>
        </w:rPr>
        <w:t xml:space="preserve"> projects to be awarded funding. If necessary, it calls on independent experts. The Committee's decisions are </w:t>
      </w:r>
      <w:r w:rsidRPr="00A44831">
        <w:rPr>
          <w:rFonts w:ascii="Garamond" w:hAnsi="Garamond"/>
          <w:bCs/>
          <w:lang w:val="en-GB"/>
        </w:rPr>
        <w:t>final and not subject to appeal</w:t>
      </w:r>
      <w:r>
        <w:rPr>
          <w:rFonts w:ascii="Garamond" w:hAnsi="Garamond"/>
          <w:lang w:val="en-GB"/>
        </w:rPr>
        <w:t xml:space="preserve">. </w:t>
      </w:r>
    </w:p>
    <w:p w:rsidR="00924F7C" w:rsidRDefault="00924F7C" w:rsidP="00924F7C">
      <w:pPr>
        <w:rPr>
          <w:rFonts w:ascii="Garamond" w:hAnsi="Garamond"/>
          <w:lang w:val="en-GB"/>
        </w:rPr>
      </w:pPr>
    </w:p>
    <w:p w:rsidR="00924F7C" w:rsidRDefault="00924F7C" w:rsidP="00924F7C">
      <w:pPr>
        <w:rPr>
          <w:rFonts w:ascii="Garamond" w:hAnsi="Garamond"/>
          <w:lang w:val="en-GB"/>
        </w:rPr>
      </w:pPr>
      <w:r>
        <w:rPr>
          <w:rFonts w:ascii="Garamond" w:hAnsi="Garamond"/>
          <w:lang w:val="en-GB"/>
        </w:rPr>
        <w:t>Each applicant will be informed in writing of the outcome of the selection procedure. All projects selected are subject to an agreement governing a procedure for monitoring the use to which resources awarded by the Fund are put.</w:t>
      </w:r>
    </w:p>
    <w:p w:rsidR="00924F7C" w:rsidRDefault="00924F7C" w:rsidP="00924F7C">
      <w:pPr>
        <w:rPr>
          <w:rFonts w:ascii="Garamond" w:hAnsi="Garamond"/>
          <w:lang w:val="en-GB"/>
        </w:rPr>
      </w:pPr>
    </w:p>
    <w:p w:rsidR="00924F7C" w:rsidRDefault="00924F7C" w:rsidP="00924F7C">
      <w:pPr>
        <w:rPr>
          <w:rFonts w:ascii="Garamond" w:hAnsi="Garamond"/>
          <w:lang w:val="en-GB"/>
        </w:rPr>
      </w:pPr>
    </w:p>
    <w:p w:rsidR="00924F7C" w:rsidRDefault="00924F7C" w:rsidP="00924F7C">
      <w:pPr>
        <w:rPr>
          <w:rFonts w:ascii="Garamond" w:hAnsi="Garamond"/>
          <w:lang w:val="en-GB"/>
        </w:rPr>
      </w:pPr>
    </w:p>
    <w:p w:rsidR="00924F7C" w:rsidRDefault="00924F7C" w:rsidP="00924F7C">
      <w:pPr>
        <w:numPr>
          <w:ilvl w:val="0"/>
          <w:numId w:val="8"/>
        </w:numPr>
        <w:rPr>
          <w:rFonts w:ascii="Garamond" w:hAnsi="Garamond"/>
          <w:b/>
          <w:bCs/>
          <w:sz w:val="28"/>
          <w:szCs w:val="28"/>
          <w:u w:val="single"/>
          <w:lang w:val="en-GB"/>
        </w:rPr>
      </w:pPr>
      <w:r>
        <w:rPr>
          <w:rFonts w:ascii="Garamond" w:hAnsi="Garamond"/>
          <w:b/>
          <w:bCs/>
          <w:sz w:val="28"/>
          <w:szCs w:val="28"/>
          <w:u w:val="single"/>
          <w:lang w:val="en-GB"/>
        </w:rPr>
        <w:t>Participation details</w:t>
      </w:r>
    </w:p>
    <w:p w:rsidR="00924F7C" w:rsidRPr="00B20FF0" w:rsidRDefault="00924F7C" w:rsidP="00924F7C">
      <w:pPr>
        <w:rPr>
          <w:rFonts w:ascii="Arial" w:hAnsi="Arial"/>
          <w:lang w:val="en-GB"/>
        </w:rPr>
      </w:pPr>
    </w:p>
    <w:p w:rsidR="00924F7C" w:rsidRPr="009933DA" w:rsidRDefault="00924F7C" w:rsidP="00924F7C">
      <w:pPr>
        <w:jc w:val="both"/>
        <w:rPr>
          <w:rFonts w:ascii="Garamond" w:hAnsi="Garamond"/>
          <w:lang w:val="en-GB"/>
        </w:rPr>
      </w:pPr>
      <w:r w:rsidRPr="00FF3059">
        <w:rPr>
          <w:rFonts w:ascii="Garamond" w:hAnsi="Garamond"/>
          <w:lang w:val="en-BE"/>
        </w:rPr>
        <w:t xml:space="preserve">Only </w:t>
      </w:r>
      <w:r>
        <w:rPr>
          <w:rFonts w:ascii="Garamond" w:hAnsi="Garamond"/>
        </w:rPr>
        <w:t xml:space="preserve">applications completed </w:t>
      </w:r>
      <w:r w:rsidRPr="00FF3059">
        <w:rPr>
          <w:rFonts w:ascii="Garamond" w:hAnsi="Garamond"/>
          <w:lang w:val="en-BE"/>
        </w:rPr>
        <w:t>online will be taken into consideration</w:t>
      </w:r>
      <w:r>
        <w:rPr>
          <w:rFonts w:ascii="Garamond" w:hAnsi="Garamond"/>
        </w:rPr>
        <w:t xml:space="preserve">. </w:t>
      </w:r>
      <w:bookmarkStart w:id="0" w:name="S17"/>
      <w:bookmarkStart w:id="1" w:name="OP3_zZaVaO8s"/>
      <w:bookmarkEnd w:id="0"/>
      <w:r w:rsidRPr="009933DA">
        <w:rPr>
          <w:rFonts w:ascii="Garamond" w:hAnsi="Garamond"/>
          <w:lang w:val="en-GB"/>
        </w:rPr>
        <w:t>The application form can be downloaded from the King Baudouin Foundation website</w:t>
      </w:r>
      <w:bookmarkEnd w:id="1"/>
      <w:r w:rsidRPr="009933DA">
        <w:rPr>
          <w:rFonts w:ascii="Garamond" w:hAnsi="Garamond"/>
          <w:lang w:val="en-GB"/>
        </w:rPr>
        <w:t xml:space="preserve">, </w:t>
      </w:r>
      <w:hyperlink r:id="rId8" w:history="1">
        <w:r w:rsidRPr="009933DA">
          <w:rPr>
            <w:rStyle w:val="Hyperlink"/>
            <w:rFonts w:ascii="Garamond" w:hAnsi="Garamond"/>
            <w:lang w:val="en-GB"/>
          </w:rPr>
          <w:t>www.kbs-frb.be</w:t>
        </w:r>
      </w:hyperlink>
      <w:r w:rsidRPr="009933DA">
        <w:rPr>
          <w:rFonts w:ascii="Garamond" w:hAnsi="Garamond"/>
          <w:lang w:val="en-GB"/>
        </w:rPr>
        <w:t xml:space="preserve"> (search under ‘</w:t>
      </w:r>
      <w:proofErr w:type="spellStart"/>
      <w:r w:rsidRPr="009933DA">
        <w:rPr>
          <w:rFonts w:ascii="Garamond" w:hAnsi="Garamond"/>
          <w:lang w:val="en-GB"/>
        </w:rPr>
        <w:t>Jonckheere</w:t>
      </w:r>
      <w:proofErr w:type="spellEnd"/>
      <w:r w:rsidRPr="009933DA">
        <w:rPr>
          <w:rFonts w:ascii="Garamond" w:hAnsi="Garamond"/>
          <w:lang w:val="en-GB"/>
        </w:rPr>
        <w:t>’).</w:t>
      </w:r>
    </w:p>
    <w:p w:rsidR="00924F7C" w:rsidRPr="009933DA" w:rsidRDefault="00924F7C" w:rsidP="00924F7C">
      <w:pPr>
        <w:jc w:val="both"/>
        <w:rPr>
          <w:rFonts w:ascii="Garamond" w:hAnsi="Garamond"/>
          <w:lang w:val="en-GB"/>
        </w:rPr>
      </w:pPr>
    </w:p>
    <w:p w:rsidR="00924F7C" w:rsidRDefault="00924F7C" w:rsidP="00924F7C">
      <w:pPr>
        <w:jc w:val="both"/>
        <w:rPr>
          <w:rFonts w:ascii="Garamond" w:hAnsi="Garamond"/>
        </w:rPr>
      </w:pPr>
      <w:r w:rsidRPr="00FF3059">
        <w:rPr>
          <w:rFonts w:ascii="Garamond" w:hAnsi="Garamond"/>
        </w:rPr>
        <w:t>The following appendices will be requested:</w:t>
      </w:r>
    </w:p>
    <w:p w:rsidR="00924F7C" w:rsidRPr="00646AB2" w:rsidRDefault="00924F7C" w:rsidP="00924F7C">
      <w:pPr>
        <w:numPr>
          <w:ilvl w:val="0"/>
          <w:numId w:val="10"/>
        </w:numPr>
        <w:spacing w:before="100" w:beforeAutospacing="1" w:after="100" w:afterAutospacing="1" w:line="276" w:lineRule="auto"/>
        <w:rPr>
          <w:rFonts w:ascii="Garamond" w:hAnsi="Garamond"/>
          <w:lang w:eastAsia="nl-BE"/>
        </w:rPr>
      </w:pPr>
      <w:r w:rsidRPr="00646AB2">
        <w:rPr>
          <w:rFonts w:ascii="Garamond" w:hAnsi="Garamond"/>
          <w:lang w:eastAsia="nl-BE"/>
        </w:rPr>
        <w:t xml:space="preserve">description/short presentation of the team/partners ; </w:t>
      </w:r>
    </w:p>
    <w:p w:rsidR="00924F7C" w:rsidRPr="00646AB2" w:rsidRDefault="00924F7C" w:rsidP="00924F7C">
      <w:pPr>
        <w:numPr>
          <w:ilvl w:val="0"/>
          <w:numId w:val="10"/>
        </w:numPr>
        <w:spacing w:before="100" w:beforeAutospacing="1" w:after="100" w:afterAutospacing="1" w:line="276" w:lineRule="auto"/>
        <w:rPr>
          <w:rFonts w:ascii="Garamond" w:hAnsi="Garamond"/>
          <w:lang w:eastAsia="nl-BE"/>
        </w:rPr>
      </w:pPr>
      <w:r>
        <w:rPr>
          <w:rFonts w:ascii="Garamond" w:hAnsi="Garamond"/>
          <w:lang w:eastAsia="nl-BE"/>
        </w:rPr>
        <w:t>practical information related to the project</w:t>
      </w:r>
      <w:r w:rsidRPr="00646AB2">
        <w:rPr>
          <w:rFonts w:ascii="Garamond" w:hAnsi="Garamond"/>
          <w:lang w:eastAsia="nl-BE"/>
        </w:rPr>
        <w:t xml:space="preserve"> ; </w:t>
      </w:r>
    </w:p>
    <w:p w:rsidR="00924F7C" w:rsidRPr="00E74389" w:rsidRDefault="00924F7C" w:rsidP="00924F7C">
      <w:pPr>
        <w:numPr>
          <w:ilvl w:val="0"/>
          <w:numId w:val="10"/>
        </w:numPr>
        <w:spacing w:before="100" w:beforeAutospacing="1" w:after="100" w:afterAutospacing="1" w:line="276" w:lineRule="auto"/>
        <w:rPr>
          <w:rFonts w:ascii="Garamond" w:hAnsi="Garamond"/>
          <w:lang w:val="fr-FR" w:eastAsia="nl-BE"/>
        </w:rPr>
      </w:pPr>
      <w:r>
        <w:rPr>
          <w:rFonts w:ascii="Garamond" w:hAnsi="Garamond"/>
          <w:lang w:val="fr-FR" w:eastAsia="nl-BE"/>
        </w:rPr>
        <w:t xml:space="preserve">photos </w:t>
      </w:r>
      <w:proofErr w:type="spellStart"/>
      <w:r>
        <w:rPr>
          <w:rFonts w:ascii="Garamond" w:hAnsi="Garamond"/>
          <w:lang w:val="fr-FR" w:eastAsia="nl-BE"/>
        </w:rPr>
        <w:t>illustrating</w:t>
      </w:r>
      <w:proofErr w:type="spellEnd"/>
      <w:r>
        <w:rPr>
          <w:rFonts w:ascii="Garamond" w:hAnsi="Garamond"/>
          <w:lang w:val="fr-FR" w:eastAsia="nl-BE"/>
        </w:rPr>
        <w:t xml:space="preserve"> the </w:t>
      </w:r>
      <w:proofErr w:type="spellStart"/>
      <w:r>
        <w:rPr>
          <w:rFonts w:ascii="Garamond" w:hAnsi="Garamond"/>
          <w:lang w:val="fr-FR" w:eastAsia="nl-BE"/>
        </w:rPr>
        <w:t>project</w:t>
      </w:r>
      <w:proofErr w:type="spellEnd"/>
      <w:r>
        <w:rPr>
          <w:rFonts w:ascii="Garamond" w:hAnsi="Garamond"/>
          <w:lang w:val="fr-FR" w:eastAsia="nl-BE"/>
        </w:rPr>
        <w:t> ;</w:t>
      </w:r>
      <w:r w:rsidRPr="00E74389">
        <w:rPr>
          <w:rFonts w:ascii="Garamond" w:hAnsi="Garamond"/>
          <w:lang w:val="fr-FR" w:eastAsia="nl-BE"/>
        </w:rPr>
        <w:t xml:space="preserve"> </w:t>
      </w:r>
    </w:p>
    <w:p w:rsidR="00924F7C" w:rsidRPr="00924F7C" w:rsidRDefault="00924F7C" w:rsidP="00924F7C">
      <w:pPr>
        <w:numPr>
          <w:ilvl w:val="0"/>
          <w:numId w:val="10"/>
        </w:numPr>
        <w:spacing w:before="100" w:beforeAutospacing="1" w:after="100" w:afterAutospacing="1" w:line="276" w:lineRule="auto"/>
        <w:rPr>
          <w:rFonts w:ascii="Garamond" w:hAnsi="Garamond"/>
          <w:lang w:eastAsia="nl-BE"/>
        </w:rPr>
      </w:pPr>
      <w:r w:rsidRPr="00924F7C">
        <w:rPr>
          <w:rFonts w:ascii="Garamond" w:hAnsi="Garamond"/>
          <w:lang w:eastAsia="nl-BE"/>
        </w:rPr>
        <w:t>the treatment proposal and detailed estimate, as well as the CV of the restorer ;</w:t>
      </w:r>
    </w:p>
    <w:p w:rsidR="008D2841" w:rsidRPr="00CC2CEC" w:rsidRDefault="00924F7C" w:rsidP="00CC2CEC">
      <w:pPr>
        <w:numPr>
          <w:ilvl w:val="0"/>
          <w:numId w:val="10"/>
        </w:numPr>
        <w:spacing w:before="100" w:beforeAutospacing="1" w:after="100" w:afterAutospacing="1" w:line="276" w:lineRule="auto"/>
        <w:jc w:val="both"/>
      </w:pPr>
      <w:r w:rsidRPr="00C55593">
        <w:rPr>
          <w:rFonts w:ascii="Garamond" w:hAnsi="Garamond"/>
          <w:lang w:eastAsia="nl-BE"/>
        </w:rPr>
        <w:t xml:space="preserve">if the candidate is not the owner : the owner’s authorization or proxy. </w:t>
      </w:r>
      <w:bookmarkStart w:id="2" w:name="_GoBack"/>
      <w:bookmarkEnd w:id="2"/>
    </w:p>
    <w:sectPr w:rsidR="008D2841" w:rsidRPr="00CC2CEC" w:rsidSect="009511DD">
      <w:headerReference w:type="even" r:id="rId9"/>
      <w:headerReference w:type="default" r:id="rId10"/>
      <w:footerReference w:type="even" r:id="rId11"/>
      <w:footerReference w:type="default" r:id="rId12"/>
      <w:headerReference w:type="first" r:id="rId13"/>
      <w:footerReference w:type="first" r:id="rId14"/>
      <w:pgSz w:w="11900" w:h="16820"/>
      <w:pgMar w:top="2694" w:right="1797"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F7C" w:rsidRDefault="00924F7C" w:rsidP="002A52E7">
      <w:r>
        <w:separator/>
      </w:r>
    </w:p>
  </w:endnote>
  <w:endnote w:type="continuationSeparator" w:id="0">
    <w:p w:rsidR="00924F7C" w:rsidRDefault="00924F7C" w:rsidP="002A5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555" w:rsidRDefault="000975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7EA" w:rsidRPr="00097555" w:rsidRDefault="00097555" w:rsidP="00097555">
    <w:pPr>
      <w:pStyle w:val="Footer"/>
    </w:pPr>
    <w:r>
      <w:rPr>
        <w:noProof/>
      </w:rPr>
      <w:drawing>
        <wp:inline distT="0" distB="0" distL="0" distR="0">
          <wp:extent cx="4320540" cy="717804"/>
          <wp:effectExtent l="0" t="0" r="3810" b="635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320540" cy="71780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555" w:rsidRDefault="00097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F7C" w:rsidRDefault="00924F7C" w:rsidP="002A52E7">
      <w:r>
        <w:separator/>
      </w:r>
    </w:p>
  </w:footnote>
  <w:footnote w:type="continuationSeparator" w:id="0">
    <w:p w:rsidR="00924F7C" w:rsidRDefault="00924F7C" w:rsidP="002A5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555" w:rsidRDefault="000975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7EA" w:rsidRDefault="00D937EA">
    <w:pPr>
      <w:pStyle w:val="Header"/>
    </w:pPr>
    <w:r>
      <w:rPr>
        <w:noProof/>
      </w:rPr>
      <mc:AlternateContent>
        <mc:Choice Requires="wps">
          <w:drawing>
            <wp:anchor distT="0" distB="0" distL="114300" distR="114300" simplePos="0" relativeHeight="251668480" behindDoc="0" locked="0" layoutInCell="1" allowOverlap="1" wp14:anchorId="07BF5AE1" wp14:editId="6D75D249">
              <wp:simplePos x="0" y="0"/>
              <wp:positionH relativeFrom="column">
                <wp:posOffset>-114300</wp:posOffset>
              </wp:positionH>
              <wp:positionV relativeFrom="paragraph">
                <wp:posOffset>-103505</wp:posOffset>
              </wp:positionV>
              <wp:extent cx="5829300" cy="1273810"/>
              <wp:effectExtent l="0" t="0" r="0" b="0"/>
              <wp:wrapNone/>
              <wp:docPr id="9" name="Text Box 9"/>
              <wp:cNvGraphicFramePr/>
              <a:graphic xmlns:a="http://schemas.openxmlformats.org/drawingml/2006/main">
                <a:graphicData uri="http://schemas.microsoft.com/office/word/2010/wordprocessingShape">
                  <wps:wsp>
                    <wps:cNvSpPr txBox="1"/>
                    <wps:spPr>
                      <a:xfrm>
                        <a:off x="0" y="0"/>
                        <a:ext cx="5829300" cy="12738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823A22" w:rsidRDefault="00823A22" w:rsidP="00B239C8">
                          <w:pPr>
                            <w:pStyle w:val="Default"/>
                            <w:rPr>
                              <w:rFonts w:ascii="Tahoma" w:hAnsi="Tahoma" w:cs="Tahoma"/>
                              <w:b/>
                              <w:sz w:val="32"/>
                              <w:szCs w:val="32"/>
                              <w:lang w:val="nl-BE"/>
                            </w:rPr>
                          </w:pPr>
                        </w:p>
                        <w:p w:rsidR="00B239C8" w:rsidRDefault="00A772E4" w:rsidP="00B239C8">
                          <w:pPr>
                            <w:pStyle w:val="Default"/>
                            <w:rPr>
                              <w:rFonts w:ascii="Tahoma" w:hAnsi="Tahoma" w:cs="Tahoma"/>
                              <w:b/>
                              <w:sz w:val="32"/>
                              <w:szCs w:val="32"/>
                              <w:lang w:val="nl-BE"/>
                            </w:rPr>
                          </w:pPr>
                          <w:r w:rsidRPr="00A772E4">
                            <w:rPr>
                              <w:rFonts w:ascii="Tahoma" w:hAnsi="Tahoma" w:cs="Tahoma"/>
                              <w:b/>
                              <w:sz w:val="32"/>
                              <w:szCs w:val="32"/>
                              <w:lang w:val="nl-BE"/>
                            </w:rPr>
                            <w:t xml:space="preserve">René </w:t>
                          </w:r>
                          <w:proofErr w:type="spellStart"/>
                          <w:r w:rsidRPr="00A772E4">
                            <w:rPr>
                              <w:rFonts w:ascii="Tahoma" w:hAnsi="Tahoma" w:cs="Tahoma"/>
                              <w:b/>
                              <w:sz w:val="32"/>
                              <w:szCs w:val="32"/>
                              <w:lang w:val="nl-BE"/>
                            </w:rPr>
                            <w:t>and</w:t>
                          </w:r>
                          <w:proofErr w:type="spellEnd"/>
                          <w:r w:rsidRPr="00A772E4">
                            <w:rPr>
                              <w:rFonts w:ascii="Tahoma" w:hAnsi="Tahoma" w:cs="Tahoma"/>
                              <w:b/>
                              <w:sz w:val="32"/>
                              <w:szCs w:val="32"/>
                              <w:lang w:val="nl-BE"/>
                            </w:rPr>
                            <w:t xml:space="preserve"> Karin </w:t>
                          </w:r>
                          <w:proofErr w:type="spellStart"/>
                          <w:r w:rsidRPr="00A772E4">
                            <w:rPr>
                              <w:rFonts w:ascii="Tahoma" w:hAnsi="Tahoma" w:cs="Tahoma"/>
                              <w:b/>
                              <w:sz w:val="32"/>
                              <w:szCs w:val="32"/>
                              <w:lang w:val="nl-BE"/>
                            </w:rPr>
                            <w:t>Jonckheere</w:t>
                          </w:r>
                          <w:proofErr w:type="spellEnd"/>
                          <w:r w:rsidRPr="00A772E4">
                            <w:rPr>
                              <w:rFonts w:ascii="Tahoma" w:hAnsi="Tahoma" w:cs="Tahoma"/>
                              <w:b/>
                              <w:sz w:val="32"/>
                              <w:szCs w:val="32"/>
                              <w:lang w:val="nl-BE"/>
                            </w:rPr>
                            <w:t xml:space="preserve"> Fund</w:t>
                          </w:r>
                        </w:p>
                        <w:p w:rsidR="00B239C8" w:rsidRDefault="00B239C8" w:rsidP="00B239C8">
                          <w:pPr>
                            <w:rPr>
                              <w:rFonts w:ascii="Tahoma" w:hAnsi="Tahoma" w:cs="Tahoma"/>
                              <w:color w:val="000000"/>
                              <w:sz w:val="26"/>
                              <w:szCs w:val="26"/>
                              <w:lang w:val="nl-BE"/>
                            </w:rPr>
                          </w:pPr>
                        </w:p>
                        <w:p w:rsidR="00B239C8" w:rsidRPr="009B0E73" w:rsidRDefault="00B239C8" w:rsidP="00B239C8">
                          <w:pPr>
                            <w:jc w:val="center"/>
                            <w:rPr>
                              <w:rFonts w:ascii="Tahoma" w:hAnsi="Tahoma" w:cs="Tahoma"/>
                              <w:color w:val="000000"/>
                              <w:sz w:val="26"/>
                              <w:szCs w:val="26"/>
                              <w:lang w:val="nl-BE"/>
                            </w:rPr>
                          </w:pPr>
                        </w:p>
                        <w:p w:rsidR="00B239C8" w:rsidRPr="00A4275D" w:rsidRDefault="00B239C8" w:rsidP="00B239C8">
                          <w:pPr>
                            <w:rPr>
                              <w:lang w:val="nl-BE"/>
                            </w:rPr>
                          </w:pPr>
                        </w:p>
                        <w:p w:rsidR="00D937EA" w:rsidRPr="00A4275D" w:rsidRDefault="00D937EA">
                          <w:pPr>
                            <w:rPr>
                              <w:lang w:val="nl-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BF5AE1" id="_x0000_t202" coordsize="21600,21600" o:spt="202" path="m,l,21600r21600,l21600,xe">
              <v:stroke joinstyle="miter"/>
              <v:path gradientshapeok="t" o:connecttype="rect"/>
            </v:shapetype>
            <v:shape id="Text Box 9" o:spid="_x0000_s1026" type="#_x0000_t202" style="position:absolute;margin-left:-9pt;margin-top:-8.15pt;width:459pt;height:100.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" filled="f" stroked="f">
              <v:textbox>
                <w:txbxContent>
                  <w:p w:rsidR="00823A22" w:rsidRDefault="00823A22" w:rsidP="00B239C8">
                    <w:pPr>
                      <w:pStyle w:val="Default"/>
                      <w:rPr>
                        <w:rFonts w:ascii="Tahoma" w:hAnsi="Tahoma" w:cs="Tahoma"/>
                        <w:b/>
                        <w:sz w:val="32"/>
                        <w:szCs w:val="32"/>
                        <w:lang w:val="nl-BE"/>
                      </w:rPr>
                    </w:pPr>
                  </w:p>
                  <w:p w:rsidR="00B239C8" w:rsidRDefault="00A772E4" w:rsidP="00B239C8">
                    <w:pPr>
                      <w:pStyle w:val="Default"/>
                      <w:rPr>
                        <w:rFonts w:ascii="Tahoma" w:hAnsi="Tahoma" w:cs="Tahoma"/>
                        <w:b/>
                        <w:sz w:val="32"/>
                        <w:szCs w:val="32"/>
                        <w:lang w:val="nl-BE"/>
                      </w:rPr>
                    </w:pPr>
                    <w:r w:rsidRPr="00A772E4">
                      <w:rPr>
                        <w:rFonts w:ascii="Tahoma" w:hAnsi="Tahoma" w:cs="Tahoma"/>
                        <w:b/>
                        <w:sz w:val="32"/>
                        <w:szCs w:val="32"/>
                        <w:lang w:val="nl-BE"/>
                      </w:rPr>
                      <w:t xml:space="preserve">René </w:t>
                    </w:r>
                    <w:proofErr w:type="spellStart"/>
                    <w:r w:rsidRPr="00A772E4">
                      <w:rPr>
                        <w:rFonts w:ascii="Tahoma" w:hAnsi="Tahoma" w:cs="Tahoma"/>
                        <w:b/>
                        <w:sz w:val="32"/>
                        <w:szCs w:val="32"/>
                        <w:lang w:val="nl-BE"/>
                      </w:rPr>
                      <w:t>and</w:t>
                    </w:r>
                    <w:proofErr w:type="spellEnd"/>
                    <w:r w:rsidRPr="00A772E4">
                      <w:rPr>
                        <w:rFonts w:ascii="Tahoma" w:hAnsi="Tahoma" w:cs="Tahoma"/>
                        <w:b/>
                        <w:sz w:val="32"/>
                        <w:szCs w:val="32"/>
                        <w:lang w:val="nl-BE"/>
                      </w:rPr>
                      <w:t xml:space="preserve"> Karin </w:t>
                    </w:r>
                    <w:proofErr w:type="spellStart"/>
                    <w:r w:rsidRPr="00A772E4">
                      <w:rPr>
                        <w:rFonts w:ascii="Tahoma" w:hAnsi="Tahoma" w:cs="Tahoma"/>
                        <w:b/>
                        <w:sz w:val="32"/>
                        <w:szCs w:val="32"/>
                        <w:lang w:val="nl-BE"/>
                      </w:rPr>
                      <w:t>Jonckheere</w:t>
                    </w:r>
                    <w:proofErr w:type="spellEnd"/>
                    <w:r w:rsidRPr="00A772E4">
                      <w:rPr>
                        <w:rFonts w:ascii="Tahoma" w:hAnsi="Tahoma" w:cs="Tahoma"/>
                        <w:b/>
                        <w:sz w:val="32"/>
                        <w:szCs w:val="32"/>
                        <w:lang w:val="nl-BE"/>
                      </w:rPr>
                      <w:t xml:space="preserve"> Fund</w:t>
                    </w:r>
                  </w:p>
                  <w:p w:rsidR="00B239C8" w:rsidRDefault="00B239C8" w:rsidP="00B239C8">
                    <w:pPr>
                      <w:rPr>
                        <w:rFonts w:ascii="Tahoma" w:hAnsi="Tahoma" w:cs="Tahoma"/>
                        <w:color w:val="000000"/>
                        <w:sz w:val="26"/>
                        <w:szCs w:val="26"/>
                        <w:lang w:val="nl-BE"/>
                      </w:rPr>
                    </w:pPr>
                  </w:p>
                  <w:p w:rsidR="00B239C8" w:rsidRPr="009B0E73" w:rsidRDefault="00B239C8" w:rsidP="00B239C8">
                    <w:pPr>
                      <w:jc w:val="center"/>
                      <w:rPr>
                        <w:rFonts w:ascii="Tahoma" w:hAnsi="Tahoma" w:cs="Tahoma"/>
                        <w:color w:val="000000"/>
                        <w:sz w:val="26"/>
                        <w:szCs w:val="26"/>
                        <w:lang w:val="nl-BE"/>
                      </w:rPr>
                    </w:pPr>
                  </w:p>
                  <w:p w:rsidR="00B239C8" w:rsidRPr="00A4275D" w:rsidRDefault="00B239C8" w:rsidP="00B239C8">
                    <w:pPr>
                      <w:rPr>
                        <w:lang w:val="nl-BE"/>
                      </w:rPr>
                    </w:pPr>
                  </w:p>
                  <w:p w:rsidR="00D937EA" w:rsidRPr="00A4275D" w:rsidRDefault="00D937EA">
                    <w:pPr>
                      <w:rPr>
                        <w:lang w:val="nl-BE"/>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555" w:rsidRDefault="00097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F5971C"/>
    <w:multiLevelType w:val="hybridMultilevel"/>
    <w:tmpl w:val="BCF594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F95DAC"/>
    <w:multiLevelType w:val="hybridMultilevel"/>
    <w:tmpl w:val="BCF95B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CFF98CA"/>
    <w:multiLevelType w:val="hybridMultilevel"/>
    <w:tmpl w:val="BCFF96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D01FEF8"/>
    <w:multiLevelType w:val="hybridMultilevel"/>
    <w:tmpl w:val="BD01F8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6E6730"/>
    <w:multiLevelType w:val="hybridMultilevel"/>
    <w:tmpl w:val="DA2663C8"/>
    <w:lvl w:ilvl="0" w:tplc="0413000F">
      <w:start w:val="1"/>
      <w:numFmt w:val="decimal"/>
      <w:lvlText w:val="%1."/>
      <w:lvlJc w:val="left"/>
      <w:pPr>
        <w:tabs>
          <w:tab w:val="num" w:pos="720"/>
        </w:tabs>
        <w:ind w:left="720" w:hanging="360"/>
      </w:pPr>
    </w:lvl>
    <w:lvl w:ilvl="1" w:tplc="657A89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5" w15:restartNumberingAfterBreak="0">
    <w:nsid w:val="32A224E8"/>
    <w:multiLevelType w:val="hybridMultilevel"/>
    <w:tmpl w:val="0756B512"/>
    <w:lvl w:ilvl="0" w:tplc="206427C4">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547679ED"/>
    <w:multiLevelType w:val="hybridMultilevel"/>
    <w:tmpl w:val="BA52935A"/>
    <w:lvl w:ilvl="0" w:tplc="3026B246">
      <w:numFmt w:val="bullet"/>
      <w:lvlText w:val="-"/>
      <w:lvlJc w:val="left"/>
      <w:pPr>
        <w:ind w:left="530" w:hanging="360"/>
      </w:pPr>
      <w:rPr>
        <w:rFonts w:ascii="Tahoma" w:eastAsiaTheme="minorEastAsia" w:hAnsi="Tahoma" w:cs="Tahoma" w:hint="default"/>
      </w:rPr>
    </w:lvl>
    <w:lvl w:ilvl="1" w:tplc="04090003" w:tentative="1">
      <w:start w:val="1"/>
      <w:numFmt w:val="bullet"/>
      <w:lvlText w:val="o"/>
      <w:lvlJc w:val="left"/>
      <w:pPr>
        <w:ind w:left="1250" w:hanging="360"/>
      </w:pPr>
      <w:rPr>
        <w:rFonts w:ascii="Courier New" w:hAnsi="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7" w15:restartNumberingAfterBreak="0">
    <w:nsid w:val="66727F4E"/>
    <w:multiLevelType w:val="hybridMultilevel"/>
    <w:tmpl w:val="5ED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50184F"/>
    <w:multiLevelType w:val="hybridMultilevel"/>
    <w:tmpl w:val="8C44892A"/>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CAF2162"/>
    <w:multiLevelType w:val="hybridMultilevel"/>
    <w:tmpl w:val="94D06344"/>
    <w:lvl w:ilvl="0" w:tplc="A864798C">
      <w:numFmt w:val="bullet"/>
      <w:lvlText w:val="-"/>
      <w:lvlJc w:val="left"/>
      <w:pPr>
        <w:ind w:left="72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num>
  <w:num w:numId="7">
    <w:abstractNumId w:val="6"/>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F7C"/>
    <w:rsid w:val="00033D71"/>
    <w:rsid w:val="00097555"/>
    <w:rsid w:val="000D00EC"/>
    <w:rsid w:val="00122878"/>
    <w:rsid w:val="00162A63"/>
    <w:rsid w:val="00171CC9"/>
    <w:rsid w:val="001F652F"/>
    <w:rsid w:val="00206EC5"/>
    <w:rsid w:val="00272D40"/>
    <w:rsid w:val="00293858"/>
    <w:rsid w:val="0029606F"/>
    <w:rsid w:val="002A52E7"/>
    <w:rsid w:val="002C372A"/>
    <w:rsid w:val="00323914"/>
    <w:rsid w:val="00331A16"/>
    <w:rsid w:val="00392206"/>
    <w:rsid w:val="003A0C3D"/>
    <w:rsid w:val="004558A5"/>
    <w:rsid w:val="004672C6"/>
    <w:rsid w:val="004C6F38"/>
    <w:rsid w:val="004F0DE8"/>
    <w:rsid w:val="00610DA4"/>
    <w:rsid w:val="00630EE6"/>
    <w:rsid w:val="00823A22"/>
    <w:rsid w:val="008C70D0"/>
    <w:rsid w:val="008D2841"/>
    <w:rsid w:val="00924F7C"/>
    <w:rsid w:val="009511DD"/>
    <w:rsid w:val="009B0E73"/>
    <w:rsid w:val="009C1505"/>
    <w:rsid w:val="00A4275D"/>
    <w:rsid w:val="00A772E4"/>
    <w:rsid w:val="00A958E5"/>
    <w:rsid w:val="00AC3007"/>
    <w:rsid w:val="00AE19A7"/>
    <w:rsid w:val="00B239C8"/>
    <w:rsid w:val="00C072BC"/>
    <w:rsid w:val="00C101A8"/>
    <w:rsid w:val="00C55593"/>
    <w:rsid w:val="00CC2CEC"/>
    <w:rsid w:val="00D17D80"/>
    <w:rsid w:val="00D3015C"/>
    <w:rsid w:val="00D937EA"/>
    <w:rsid w:val="00E51533"/>
    <w:rsid w:val="00E65BD8"/>
    <w:rsid w:val="00E86AAE"/>
    <w:rsid w:val="00E941E5"/>
    <w:rsid w:val="00ED3A4B"/>
    <w:rsid w:val="00F5226E"/>
    <w:rsid w:val="00F529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4:docId w14:val="4FFDF6BC"/>
  <w14:defaultImageDpi w14:val="300"/>
  <w15:docId w15:val="{87FFACCA-14BA-4D56-8DCE-240518A3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4F7C"/>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2E7"/>
    <w:pPr>
      <w:tabs>
        <w:tab w:val="center" w:pos="4320"/>
        <w:tab w:val="right" w:pos="8640"/>
      </w:tabs>
    </w:pPr>
  </w:style>
  <w:style w:type="character" w:customStyle="1" w:styleId="HeaderChar">
    <w:name w:val="Header Char"/>
    <w:basedOn w:val="DefaultParagraphFont"/>
    <w:link w:val="Header"/>
    <w:uiPriority w:val="99"/>
    <w:rsid w:val="002A52E7"/>
  </w:style>
  <w:style w:type="paragraph" w:styleId="Footer">
    <w:name w:val="footer"/>
    <w:basedOn w:val="Normal"/>
    <w:link w:val="FooterChar"/>
    <w:uiPriority w:val="99"/>
    <w:unhideWhenUsed/>
    <w:rsid w:val="002A52E7"/>
    <w:pPr>
      <w:tabs>
        <w:tab w:val="center" w:pos="4320"/>
        <w:tab w:val="right" w:pos="8640"/>
      </w:tabs>
    </w:pPr>
  </w:style>
  <w:style w:type="character" w:customStyle="1" w:styleId="FooterChar">
    <w:name w:val="Footer Char"/>
    <w:basedOn w:val="DefaultParagraphFont"/>
    <w:link w:val="Footer"/>
    <w:uiPriority w:val="99"/>
    <w:rsid w:val="002A52E7"/>
  </w:style>
  <w:style w:type="paragraph" w:customStyle="1" w:styleId="Default">
    <w:name w:val="Default"/>
    <w:rsid w:val="000D00EC"/>
    <w:pPr>
      <w:widowControl w:val="0"/>
      <w:autoSpaceDE w:val="0"/>
      <w:autoSpaceDN w:val="0"/>
      <w:adjustRightInd w:val="0"/>
    </w:pPr>
    <w:rPr>
      <w:rFonts w:ascii="Times New Roman" w:hAnsi="Times New Roman" w:cs="Times New Roman"/>
      <w:color w:val="000000"/>
      <w:lang w:val="en-US"/>
    </w:rPr>
  </w:style>
  <w:style w:type="paragraph" w:styleId="BalloonText">
    <w:name w:val="Balloon Text"/>
    <w:basedOn w:val="Normal"/>
    <w:link w:val="BalloonTextChar"/>
    <w:uiPriority w:val="99"/>
    <w:semiHidden/>
    <w:unhideWhenUsed/>
    <w:rsid w:val="00E65BD8"/>
    <w:rPr>
      <w:rFonts w:ascii="Lucida Grande" w:hAnsi="Lucida Grande"/>
      <w:sz w:val="18"/>
      <w:szCs w:val="18"/>
    </w:rPr>
  </w:style>
  <w:style w:type="character" w:customStyle="1" w:styleId="BalloonTextChar">
    <w:name w:val="Balloon Text Char"/>
    <w:basedOn w:val="DefaultParagraphFont"/>
    <w:link w:val="BalloonText"/>
    <w:uiPriority w:val="99"/>
    <w:semiHidden/>
    <w:rsid w:val="00E65BD8"/>
    <w:rPr>
      <w:rFonts w:ascii="Lucida Grande" w:hAnsi="Lucida Grande"/>
      <w:sz w:val="18"/>
      <w:szCs w:val="18"/>
    </w:rPr>
  </w:style>
  <w:style w:type="character" w:styleId="PageNumber">
    <w:name w:val="page number"/>
    <w:basedOn w:val="DefaultParagraphFont"/>
    <w:uiPriority w:val="99"/>
    <w:semiHidden/>
    <w:unhideWhenUsed/>
    <w:rsid w:val="00D17D80"/>
  </w:style>
  <w:style w:type="paragraph" w:styleId="ListParagraph">
    <w:name w:val="List Paragraph"/>
    <w:basedOn w:val="Normal"/>
    <w:uiPriority w:val="34"/>
    <w:qFormat/>
    <w:rsid w:val="00ED3A4B"/>
    <w:pPr>
      <w:ind w:left="720"/>
      <w:contextualSpacing/>
    </w:pPr>
  </w:style>
  <w:style w:type="character" w:styleId="Hyperlink">
    <w:name w:val="Hyperlink"/>
    <w:basedOn w:val="DefaultParagraphFont"/>
    <w:unhideWhenUsed/>
    <w:rsid w:val="009C15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bs-frb.be"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82BCE1B4C90CF4CB8EB5C915A5ECEDC" ma:contentTypeVersion="18" ma:contentTypeDescription="Create a new document." ma:contentTypeScope="" ma:versionID="4ad839628785e82a1726d87993164947">
  <xsd:schema xmlns:xsd="http://www.w3.org/2001/XMLSchema" xmlns:xs="http://www.w3.org/2001/XMLSchema" xmlns:p="http://schemas.microsoft.com/office/2006/metadata/properties" xmlns:ns2="a1a8f9cf-fb1a-4781-9056-06c455a50c07" xmlns:ns3="be4dbe71-6922-45fc-af02-09d43ad62cad" targetNamespace="http://schemas.microsoft.com/office/2006/metadata/properties" ma:root="true" ma:fieldsID="8b7f72f2d6022064156ee9433b2627fd" ns2:_="" ns3:_="">
    <xsd:import namespace="a1a8f9cf-fb1a-4781-9056-06c455a50c07"/>
    <xsd:import namespace="be4dbe71-6922-45fc-af02-09d43ad62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8f9cf-fb1a-4781-9056-06c455a50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bad786-fe5c-4378-b1f6-fccc1a07a0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4dbe71-6922-45fc-af02-09d43ad62c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344081-a5e6-4466-9729-f61a1556bf59}" ma:internalName="TaxCatchAll" ma:showField="CatchAllData" ma:web="be4dbe71-6922-45fc-af02-09d43ad62c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a8f9cf-fb1a-4781-9056-06c455a50c07">
      <Terms xmlns="http://schemas.microsoft.com/office/infopath/2007/PartnerControls"/>
    </lcf76f155ced4ddcb4097134ff3c332f>
    <TaxCatchAll xmlns="be4dbe71-6922-45fc-af02-09d43ad62cad" xsi:nil="true"/>
  </documentManagement>
</p:properties>
</file>

<file path=customXml/itemProps1.xml><?xml version="1.0" encoding="utf-8"?>
<ds:datastoreItem xmlns:ds="http://schemas.openxmlformats.org/officeDocument/2006/customXml" ds:itemID="{D8471435-03F9-4FCB-A7A6-141E14B12F2C}">
  <ds:schemaRefs>
    <ds:schemaRef ds:uri="http://schemas.openxmlformats.org/officeDocument/2006/bibliography"/>
  </ds:schemaRefs>
</ds:datastoreItem>
</file>

<file path=customXml/itemProps2.xml><?xml version="1.0" encoding="utf-8"?>
<ds:datastoreItem xmlns:ds="http://schemas.openxmlformats.org/officeDocument/2006/customXml" ds:itemID="{424234FD-73C1-4693-918C-2777434FE7EA}"/>
</file>

<file path=customXml/itemProps3.xml><?xml version="1.0" encoding="utf-8"?>
<ds:datastoreItem xmlns:ds="http://schemas.openxmlformats.org/officeDocument/2006/customXml" ds:itemID="{2932A8F1-0065-44FD-B0E1-4BBACB8E48D6}"/>
</file>

<file path=customXml/itemProps4.xml><?xml version="1.0" encoding="utf-8"?>
<ds:datastoreItem xmlns:ds="http://schemas.openxmlformats.org/officeDocument/2006/customXml" ds:itemID="{CF29AA2A-1C40-489B-8432-693BB075C2C6}"/>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KBS-FRB</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Goyens Laura</dc:creator>
  <cp:lastModifiedBy>Goyens Laura</cp:lastModifiedBy>
  <cp:revision>2</cp:revision>
  <cp:lastPrinted>2013-09-10T06:45:00Z</cp:lastPrinted>
  <dcterms:created xsi:type="dcterms:W3CDTF">2020-01-14T10:27:00Z</dcterms:created>
  <dcterms:modified xsi:type="dcterms:W3CDTF">2020-01-14T10:44:00Z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0x010100582BCE1B4C90CF4CB8EB5C915A5ECEDC</vt:lpwstr>
  </property>
  <property fmtid="{D5CDD505-2E9C-101B-9397-08002B2CF9AE}" pid="3" name="Order">
    <vt:r8>478200</vt:r8>
  </property>
</Properties>
</file>