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AEF83" w14:textId="65A9527D" w:rsidR="002D3917" w:rsidRDefault="002D3917" w:rsidP="002D3917">
      <w:pPr>
        <w:pStyle w:val="paragraph"/>
        <w:spacing w:before="0" w:beforeAutospacing="0" w:after="0" w:afterAutospacing="0"/>
        <w:jc w:val="center"/>
        <w:textAlignment w:val="baseline"/>
        <w:rPr>
          <w:rStyle w:val="normaltextrun"/>
          <w:rFonts w:ascii="Garamond" w:hAnsi="Garamond" w:cs="Segoe UI"/>
          <w:b/>
          <w:bCs/>
          <w:caps/>
          <w:sz w:val="40"/>
          <w:szCs w:val="40"/>
          <w:u w:val="single"/>
        </w:rPr>
      </w:pPr>
      <w:bookmarkStart w:id="0" w:name="_GoBack"/>
      <w:bookmarkEnd w:id="0"/>
      <w:r w:rsidRPr="002F6C33">
        <w:rPr>
          <w:rStyle w:val="normaltextrun"/>
          <w:rFonts w:ascii="Garamond" w:hAnsi="Garamond" w:cs="Segoe UI"/>
          <w:b/>
          <w:bCs/>
          <w:caps/>
          <w:sz w:val="40"/>
          <w:szCs w:val="40"/>
          <w:u w:val="single"/>
        </w:rPr>
        <w:t>Projektaufru</w:t>
      </w:r>
      <w:r>
        <w:rPr>
          <w:rStyle w:val="normaltextrun"/>
          <w:rFonts w:ascii="Garamond" w:hAnsi="Garamond" w:cs="Segoe UI"/>
          <w:b/>
          <w:bCs/>
          <w:caps/>
          <w:sz w:val="40"/>
          <w:szCs w:val="40"/>
          <w:u w:val="single"/>
        </w:rPr>
        <w:t>f</w:t>
      </w:r>
    </w:p>
    <w:p w14:paraId="1A2C0C2F" w14:textId="77777777" w:rsidR="002D3917" w:rsidRDefault="002D3917" w:rsidP="002D3917">
      <w:pPr>
        <w:pStyle w:val="paragraph"/>
        <w:spacing w:before="0" w:beforeAutospacing="0" w:after="0" w:afterAutospacing="0"/>
        <w:textAlignment w:val="baseline"/>
        <w:rPr>
          <w:rStyle w:val="normaltextrun"/>
          <w:rFonts w:ascii="Garamond" w:hAnsi="Garamond" w:cs="Segoe UI"/>
          <w:b/>
          <w:bCs/>
          <w:caps/>
          <w:sz w:val="40"/>
          <w:szCs w:val="40"/>
          <w:u w:val="single"/>
        </w:rPr>
      </w:pPr>
    </w:p>
    <w:p w14:paraId="7B5D1C0F" w14:textId="6BB43624" w:rsidR="002D3917" w:rsidRPr="002D3917" w:rsidRDefault="002D3917" w:rsidP="002D3917">
      <w:pPr>
        <w:pStyle w:val="paragraph"/>
        <w:numPr>
          <w:ilvl w:val="0"/>
          <w:numId w:val="12"/>
        </w:numPr>
        <w:spacing w:before="0" w:beforeAutospacing="0" w:after="0" w:afterAutospacing="0"/>
        <w:textAlignment w:val="baseline"/>
        <w:rPr>
          <w:rStyle w:val="normaltextrun"/>
          <w:rFonts w:ascii="Garamond" w:hAnsi="Garamond" w:cs="Segoe UI"/>
          <w:b/>
          <w:bCs/>
          <w:sz w:val="32"/>
          <w:szCs w:val="32"/>
          <w:u w:val="single"/>
          <w:lang w:val="fr-BE"/>
        </w:rPr>
      </w:pPr>
      <w:r w:rsidRPr="002D3917">
        <w:rPr>
          <w:rStyle w:val="normaltextrun"/>
          <w:rFonts w:ascii="Garamond" w:hAnsi="Garamond" w:cs="Segoe UI"/>
          <w:b/>
          <w:bCs/>
          <w:sz w:val="32"/>
          <w:szCs w:val="32"/>
          <w:u w:val="single"/>
          <w:lang w:val="fr-BE"/>
        </w:rPr>
        <w:t>Informationen über den Fonds</w:t>
      </w:r>
    </w:p>
    <w:p w14:paraId="3E0A5E8A" w14:textId="77777777" w:rsidR="002D3917" w:rsidRPr="002F6C33" w:rsidRDefault="002D3917" w:rsidP="002D3917">
      <w:pPr>
        <w:pStyle w:val="paragraph"/>
        <w:spacing w:before="0" w:beforeAutospacing="0" w:after="0" w:afterAutospacing="0"/>
        <w:ind w:left="1440"/>
        <w:textAlignment w:val="baseline"/>
        <w:rPr>
          <w:rStyle w:val="normaltextrun"/>
          <w:rFonts w:ascii="Garamond" w:hAnsi="Garamond" w:cs="Segoe UI"/>
          <w:b/>
          <w:bCs/>
          <w:sz w:val="28"/>
          <w:szCs w:val="28"/>
          <w:u w:val="single"/>
          <w:lang w:val="fr-BE"/>
        </w:rPr>
      </w:pPr>
    </w:p>
    <w:p w14:paraId="2ED9ADF9" w14:textId="3BA73D97" w:rsidR="002D3917" w:rsidRPr="002F6C33" w:rsidRDefault="002D3917" w:rsidP="002D3917">
      <w:pPr>
        <w:pStyle w:val="paragraph"/>
        <w:numPr>
          <w:ilvl w:val="0"/>
          <w:numId w:val="13"/>
        </w:numPr>
        <w:spacing w:before="0" w:beforeAutospacing="0" w:after="0" w:afterAutospacing="0"/>
        <w:textAlignment w:val="baseline"/>
        <w:rPr>
          <w:rStyle w:val="normaltextrun"/>
          <w:rFonts w:ascii="Garamond" w:hAnsi="Garamond" w:cs="Segoe UI"/>
          <w:b/>
          <w:bCs/>
          <w:sz w:val="28"/>
          <w:szCs w:val="28"/>
          <w:lang w:val="fr-BE"/>
        </w:rPr>
      </w:pPr>
      <w:r w:rsidRPr="002F6C33">
        <w:rPr>
          <w:rStyle w:val="normaltextrun"/>
          <w:rFonts w:ascii="Garamond" w:hAnsi="Garamond" w:cs="Segoe UI"/>
          <w:b/>
          <w:bCs/>
          <w:sz w:val="28"/>
          <w:szCs w:val="28"/>
          <w:lang w:val="fr-BE"/>
        </w:rPr>
        <w:t>Das Ziel des Fonds</w:t>
      </w:r>
    </w:p>
    <w:p w14:paraId="6FF3FB20" w14:textId="77777777" w:rsidR="002D3917" w:rsidRPr="002F6C33" w:rsidRDefault="002D3917" w:rsidP="002D3917">
      <w:pPr>
        <w:pStyle w:val="paragraph"/>
        <w:spacing w:after="0"/>
        <w:jc w:val="both"/>
        <w:textAlignment w:val="baseline"/>
        <w:rPr>
          <w:rStyle w:val="eop"/>
          <w:rFonts w:ascii="Garamond" w:hAnsi="Garamond" w:cs="Tahoma"/>
          <w:lang w:val="de-DE"/>
        </w:rPr>
      </w:pPr>
      <w:r w:rsidRPr="002F6C33">
        <w:rPr>
          <w:rStyle w:val="eop"/>
          <w:rFonts w:ascii="Garamond" w:hAnsi="Garamond" w:cs="Tahoma"/>
          <w:lang w:val="de-DE"/>
        </w:rPr>
        <w:t xml:space="preserve">Ziel des Fonds ist es, die Erforschung der Geschichte der Pfadfinderinnen- und Pfadfinderbewegungen in Belgien (einschließlich der ehemaligen Kolonien und anderer Gebiete, wie die Stationierungsorte der belgischen Streitkräfte in Deutschland) zu fördern, um Veröffentlichungen zu diesem Thema zu ermöglichen.  </w:t>
      </w:r>
    </w:p>
    <w:p w14:paraId="7DF5FA60" w14:textId="77777777" w:rsidR="002D3917" w:rsidRPr="002F6C33" w:rsidRDefault="002D3917" w:rsidP="002D3917">
      <w:pPr>
        <w:pStyle w:val="paragraph"/>
        <w:spacing w:after="0"/>
        <w:jc w:val="both"/>
        <w:textAlignment w:val="baseline"/>
        <w:rPr>
          <w:rStyle w:val="eop"/>
          <w:rFonts w:ascii="Garamond" w:hAnsi="Garamond" w:cs="Tahoma"/>
          <w:lang w:val="de-DE"/>
        </w:rPr>
      </w:pPr>
      <w:r w:rsidRPr="002F6C33">
        <w:rPr>
          <w:rStyle w:val="eop"/>
          <w:rFonts w:ascii="Garamond" w:hAnsi="Garamond" w:cs="Tahoma"/>
          <w:lang w:val="de-DE"/>
        </w:rPr>
        <w:t xml:space="preserve">Der Fonds unterstützt finanziell:  </w:t>
      </w:r>
    </w:p>
    <w:p w14:paraId="60932989" w14:textId="77777777" w:rsidR="002D3917" w:rsidRPr="002F6C33" w:rsidRDefault="002D3917" w:rsidP="002D3917">
      <w:pPr>
        <w:pStyle w:val="paragraph"/>
        <w:spacing w:after="0"/>
        <w:jc w:val="both"/>
        <w:textAlignment w:val="baseline"/>
        <w:rPr>
          <w:rStyle w:val="eop"/>
          <w:rFonts w:ascii="Garamond" w:hAnsi="Garamond" w:cs="Tahoma"/>
          <w:lang w:val="de-DE"/>
        </w:rPr>
      </w:pPr>
      <w:r w:rsidRPr="002F6C33">
        <w:rPr>
          <w:rStyle w:val="eop"/>
          <w:rFonts w:ascii="Garamond" w:hAnsi="Garamond" w:cs="Tahoma"/>
          <w:lang w:val="de-DE"/>
        </w:rPr>
        <w:t xml:space="preserve">1) </w:t>
      </w:r>
      <w:r w:rsidRPr="002F6C33">
        <w:rPr>
          <w:rStyle w:val="eop"/>
          <w:rFonts w:ascii="Garamond" w:hAnsi="Garamond" w:cs="Tahoma"/>
          <w:b/>
          <w:bCs/>
          <w:lang w:val="de-DE"/>
        </w:rPr>
        <w:t>Forschungsprojekte</w:t>
      </w:r>
      <w:r w:rsidRPr="002F6C33">
        <w:rPr>
          <w:rStyle w:val="eop"/>
          <w:rFonts w:ascii="Garamond" w:hAnsi="Garamond" w:cs="Tahoma"/>
          <w:lang w:val="de-DE"/>
        </w:rPr>
        <w:t xml:space="preserve">, die von Forschern aller Nationalitäten einzeln oder gemeinsam durchgeführt werden. Diese Forschung kann alle Aspekte der Pfadfinderinnen- und Pfadfinderbewegungen und auf allen Ebenen (lokal, regional, national, interföderal, usw.), einschließlich der internationalen, umfassen.  </w:t>
      </w:r>
    </w:p>
    <w:p w14:paraId="08AD65EF" w14:textId="77777777" w:rsidR="002D3917" w:rsidRPr="002F6C33" w:rsidRDefault="002D3917" w:rsidP="002D3917">
      <w:pPr>
        <w:pStyle w:val="paragraph"/>
        <w:spacing w:after="0"/>
        <w:jc w:val="both"/>
        <w:textAlignment w:val="baseline"/>
        <w:rPr>
          <w:rStyle w:val="eop"/>
          <w:rFonts w:ascii="Garamond" w:hAnsi="Garamond" w:cs="Tahoma"/>
          <w:lang w:val="de-DE"/>
        </w:rPr>
      </w:pPr>
      <w:r w:rsidRPr="002F6C33">
        <w:rPr>
          <w:rStyle w:val="eop"/>
          <w:rFonts w:ascii="Garamond" w:hAnsi="Garamond" w:cs="Tahoma"/>
          <w:lang w:val="de-DE"/>
        </w:rPr>
        <w:t xml:space="preserve">2) </w:t>
      </w:r>
      <w:r w:rsidRPr="002F6C33">
        <w:rPr>
          <w:rStyle w:val="eop"/>
          <w:rFonts w:ascii="Garamond" w:hAnsi="Garamond" w:cs="Tahoma"/>
          <w:b/>
          <w:bCs/>
          <w:lang w:val="de-DE"/>
        </w:rPr>
        <w:t>Projekte zur Veröffentlichung</w:t>
      </w:r>
      <w:r w:rsidRPr="002F6C33">
        <w:rPr>
          <w:rStyle w:val="eop"/>
          <w:rFonts w:ascii="Garamond" w:hAnsi="Garamond" w:cs="Tahoma"/>
          <w:lang w:val="de-DE"/>
        </w:rPr>
        <w:t xml:space="preserve"> von Forschungsergebnissen über die belgische </w:t>
      </w:r>
      <w:bookmarkStart w:id="1" w:name="_Hlk127196863"/>
      <w:r w:rsidRPr="002F6C33">
        <w:rPr>
          <w:rStyle w:val="eop"/>
          <w:rFonts w:ascii="Garamond" w:hAnsi="Garamond" w:cs="Tahoma"/>
          <w:lang w:val="de-DE"/>
        </w:rPr>
        <w:t xml:space="preserve">Pfadfinderinnen- und Pfadfinderbewegungen </w:t>
      </w:r>
      <w:bookmarkEnd w:id="1"/>
      <w:r w:rsidRPr="002F6C33">
        <w:rPr>
          <w:rStyle w:val="eop"/>
          <w:rFonts w:ascii="Garamond" w:hAnsi="Garamond" w:cs="Tahoma"/>
          <w:lang w:val="de-DE"/>
        </w:rPr>
        <w:t xml:space="preserve">in jeglicher Form (auf Papier, Audio, Video, Podcasts usw.), die mit oder ohne Unterstützung des Fonds in Zusammenarbeit mit Verlegern durchgeführt werden.  </w:t>
      </w:r>
    </w:p>
    <w:p w14:paraId="7F2C2A48" w14:textId="77777777" w:rsidR="002D3917" w:rsidRPr="002F6C33" w:rsidRDefault="002D3917" w:rsidP="002D3917">
      <w:pPr>
        <w:pStyle w:val="paragraph"/>
        <w:spacing w:after="0"/>
        <w:jc w:val="both"/>
        <w:textAlignment w:val="baseline"/>
        <w:rPr>
          <w:rStyle w:val="eop"/>
          <w:rFonts w:ascii="Garamond" w:hAnsi="Garamond" w:cs="Tahoma"/>
          <w:lang w:val="de-DE"/>
        </w:rPr>
      </w:pPr>
      <w:r w:rsidRPr="002F6C33">
        <w:rPr>
          <w:rStyle w:val="eop"/>
          <w:rFonts w:ascii="Garamond" w:hAnsi="Garamond" w:cs="Tahoma"/>
          <w:lang w:val="de-DE"/>
        </w:rPr>
        <w:t xml:space="preserve">Die Unterstützung wird auf der Grundlage von qualitativ hochwertigen, sinnvollen und budgetierten Projekten gewährt, die dem Verwaltungsausschuss des Fonds vorgelegt werden. Die Unterstützung kann in jeder Phase der Forschung oder Veröffentlichung beantragt werden, wenn sie für die Durchführung des Projekts am nützlichsten ist. Veröffentlichungen können auf den verschiedensten Medienträgern realisiert werden. </w:t>
      </w:r>
    </w:p>
    <w:p w14:paraId="5C5F0FA7" w14:textId="77777777" w:rsidR="002D3917" w:rsidRDefault="002D3917" w:rsidP="002D3917">
      <w:pPr>
        <w:pStyle w:val="paragraph"/>
        <w:spacing w:after="0"/>
        <w:jc w:val="both"/>
        <w:textAlignment w:val="baseline"/>
        <w:rPr>
          <w:rStyle w:val="eop"/>
          <w:rFonts w:ascii="Garamond" w:hAnsi="Garamond" w:cs="Tahoma"/>
          <w:lang w:val="de-DE"/>
        </w:rPr>
      </w:pPr>
      <w:r w:rsidRPr="002F6C33">
        <w:rPr>
          <w:rStyle w:val="eop"/>
          <w:rFonts w:ascii="Garamond" w:hAnsi="Garamond" w:cs="Tahoma"/>
          <w:lang w:val="de-DE"/>
        </w:rPr>
        <w:t>Alle Arten von Werken und Formaten sind zugelassen: (illustriertes) Buch, Monografie, Biografie, Reportage, Ausstellungskatalog, wissenschaftliche und historische Aufwertung von Dokumenten, Objekten, Archiv, Interviews, Filme usw.</w:t>
      </w:r>
    </w:p>
    <w:p w14:paraId="2FA42C84" w14:textId="77777777" w:rsidR="00B57912" w:rsidRDefault="00B57912" w:rsidP="002D3917">
      <w:pPr>
        <w:pStyle w:val="paragraph"/>
        <w:spacing w:after="0"/>
        <w:jc w:val="both"/>
        <w:textAlignment w:val="baseline"/>
        <w:rPr>
          <w:rStyle w:val="eop"/>
          <w:rFonts w:ascii="Garamond" w:hAnsi="Garamond" w:cs="Tahoma"/>
          <w:lang w:val="de-DE"/>
        </w:rPr>
      </w:pPr>
    </w:p>
    <w:p w14:paraId="45E8717A" w14:textId="71596090" w:rsidR="002D3917" w:rsidRPr="002F6C33" w:rsidRDefault="002D3917" w:rsidP="00B57912">
      <w:pPr>
        <w:pStyle w:val="paragraph"/>
        <w:numPr>
          <w:ilvl w:val="0"/>
          <w:numId w:val="13"/>
        </w:numPr>
        <w:spacing w:after="0"/>
        <w:textAlignment w:val="baseline"/>
        <w:rPr>
          <w:rStyle w:val="normaltextrun"/>
          <w:rFonts w:ascii="Garamond" w:hAnsi="Garamond" w:cs="Tahoma"/>
          <w:b/>
          <w:bCs/>
          <w:sz w:val="28"/>
          <w:szCs w:val="28"/>
          <w:lang w:val="de-DE"/>
        </w:rPr>
      </w:pPr>
      <w:r w:rsidRPr="002F6C33">
        <w:rPr>
          <w:rStyle w:val="normaltextrun"/>
          <w:rFonts w:ascii="Garamond" w:hAnsi="Garamond" w:cs="Tahoma"/>
          <w:b/>
          <w:bCs/>
          <w:sz w:val="28"/>
          <w:szCs w:val="28"/>
          <w:lang w:val="de-DE"/>
        </w:rPr>
        <w:t>Die gewährte finanzielle Unterstützung</w:t>
      </w:r>
    </w:p>
    <w:p w14:paraId="0156402C" w14:textId="77777777" w:rsidR="002D3917" w:rsidRPr="002F6C33" w:rsidRDefault="002D3917" w:rsidP="002D3917">
      <w:pPr>
        <w:pStyle w:val="paragraph"/>
        <w:spacing w:after="0"/>
        <w:jc w:val="both"/>
        <w:textAlignment w:val="baseline"/>
        <w:rPr>
          <w:rFonts w:ascii="Garamond" w:hAnsi="Garamond" w:cs="Tahoma"/>
          <w:lang w:val="de-DE"/>
        </w:rPr>
      </w:pPr>
      <w:r w:rsidRPr="002F6C33">
        <w:rPr>
          <w:rFonts w:ascii="Garamond" w:hAnsi="Garamond" w:cs="Tahoma"/>
          <w:lang w:val="de-DE"/>
        </w:rPr>
        <w:t xml:space="preserve">Der Sophie-Wittemans-Fonds gewährt </w:t>
      </w:r>
      <w:r w:rsidRPr="002F6C33">
        <w:rPr>
          <w:rFonts w:ascii="Garamond" w:hAnsi="Garamond" w:cs="Tahoma"/>
          <w:b/>
          <w:bCs/>
          <w:lang w:val="de-DE"/>
        </w:rPr>
        <w:t>finanzielle Unterstützung mit einem Höchstbetrag von 4.000 Euro</w:t>
      </w:r>
      <w:r w:rsidRPr="002F6C33">
        <w:rPr>
          <w:rFonts w:ascii="Garamond" w:hAnsi="Garamond" w:cs="Tahoma"/>
          <w:lang w:val="de-DE"/>
        </w:rPr>
        <w:t xml:space="preserve">.  </w:t>
      </w:r>
    </w:p>
    <w:p w14:paraId="64E88C35" w14:textId="77777777" w:rsidR="002D3917" w:rsidRPr="002F6C33" w:rsidRDefault="002D3917" w:rsidP="002D3917">
      <w:pPr>
        <w:pStyle w:val="paragraph"/>
        <w:spacing w:after="0"/>
        <w:jc w:val="both"/>
        <w:textAlignment w:val="baseline"/>
        <w:rPr>
          <w:rFonts w:ascii="Garamond" w:hAnsi="Garamond" w:cs="Tahoma"/>
          <w:lang w:val="de-DE"/>
        </w:rPr>
      </w:pPr>
      <w:r w:rsidRPr="002F6C33">
        <w:rPr>
          <w:rFonts w:ascii="Garamond" w:hAnsi="Garamond" w:cs="Tahoma"/>
          <w:lang w:val="de-DE"/>
        </w:rPr>
        <w:t xml:space="preserve">Der Aufruf richtet sich an alle, die an der Geschichte der belgischen </w:t>
      </w:r>
      <w:r w:rsidRPr="002F6C33">
        <w:rPr>
          <w:rStyle w:val="eop"/>
          <w:rFonts w:ascii="Garamond" w:hAnsi="Garamond" w:cs="Tahoma"/>
          <w:lang w:val="de-DE"/>
        </w:rPr>
        <w:t>Pfadfinderinnen- und Pfadfinderbewegungen</w:t>
      </w:r>
      <w:r w:rsidRPr="002F6C33">
        <w:rPr>
          <w:rFonts w:ascii="Garamond" w:hAnsi="Garamond" w:cs="Tahoma"/>
          <w:lang w:val="de-DE"/>
        </w:rPr>
        <w:t xml:space="preserve"> interessiert oder auf diesem Gebiet tätig sind. </w:t>
      </w:r>
    </w:p>
    <w:p w14:paraId="4857BE3F" w14:textId="77777777" w:rsidR="002D3917" w:rsidRPr="002F6C33" w:rsidRDefault="002D3917" w:rsidP="002D3917">
      <w:pPr>
        <w:pStyle w:val="paragraph"/>
        <w:spacing w:after="0"/>
        <w:textAlignment w:val="baseline"/>
        <w:rPr>
          <w:rFonts w:ascii="Garamond" w:hAnsi="Garamond" w:cs="Tahoma"/>
          <w:b/>
          <w:bCs/>
          <w:lang w:val="de-DE"/>
        </w:rPr>
      </w:pPr>
      <w:r w:rsidRPr="002F6C33">
        <w:rPr>
          <w:rFonts w:ascii="Garamond" w:hAnsi="Garamond" w:cs="Tahoma"/>
          <w:b/>
          <w:bCs/>
          <w:lang w:val="de-DE"/>
        </w:rPr>
        <w:lastRenderedPageBreak/>
        <w:t>Auswahlverfahren</w:t>
      </w:r>
    </w:p>
    <w:p w14:paraId="692A58E4" w14:textId="77777777" w:rsidR="002D3917" w:rsidRPr="002F6C33" w:rsidRDefault="002D3917" w:rsidP="002D3917">
      <w:pPr>
        <w:pStyle w:val="paragraph"/>
        <w:spacing w:after="0"/>
        <w:jc w:val="both"/>
        <w:textAlignment w:val="baseline"/>
        <w:rPr>
          <w:rFonts w:ascii="Garamond" w:hAnsi="Garamond" w:cs="Tahoma"/>
          <w:lang w:val="de-DE"/>
        </w:rPr>
      </w:pPr>
      <w:r w:rsidRPr="002F6C33">
        <w:rPr>
          <w:rFonts w:ascii="Garamond" w:hAnsi="Garamond" w:cs="Tahoma"/>
          <w:lang w:val="de-DE"/>
        </w:rPr>
        <w:t xml:space="preserve">Die </w:t>
      </w:r>
      <w:r w:rsidRPr="002F6C33">
        <w:rPr>
          <w:rFonts w:ascii="Garamond" w:hAnsi="Garamond" w:cs="Tahoma"/>
          <w:b/>
          <w:bCs/>
          <w:lang w:val="de-DE"/>
        </w:rPr>
        <w:t>Auswahl</w:t>
      </w:r>
      <w:r w:rsidRPr="002F6C33">
        <w:rPr>
          <w:rFonts w:ascii="Garamond" w:hAnsi="Garamond" w:cs="Tahoma"/>
          <w:lang w:val="de-DE"/>
        </w:rPr>
        <w:t xml:space="preserve"> erfolgt durch den Verwaltungsausschuss, der einmal im Jahr zusammenkommt. Falls erforderlich, zieht der Ausschuss unabhängige Sachverständige zu Rate. Der Verwaltungsausschuss gibt keine Gründe für seine Entscheidungen an.  Es handelt sich um endgültige Entscheidungen, die nicht angefochten werden können.  </w:t>
      </w:r>
    </w:p>
    <w:p w14:paraId="18A11326" w14:textId="77777777" w:rsidR="002D3917" w:rsidRPr="002F6C33" w:rsidRDefault="002D3917" w:rsidP="002D3917">
      <w:pPr>
        <w:pStyle w:val="paragraph"/>
        <w:spacing w:after="0"/>
        <w:jc w:val="both"/>
        <w:textAlignment w:val="baseline"/>
        <w:rPr>
          <w:rFonts w:ascii="Garamond" w:hAnsi="Garamond" w:cs="Tahoma"/>
          <w:lang w:val="de-DE"/>
        </w:rPr>
      </w:pPr>
      <w:r w:rsidRPr="002F6C33">
        <w:rPr>
          <w:rFonts w:ascii="Garamond" w:hAnsi="Garamond" w:cs="Tahoma"/>
          <w:lang w:val="de-DE"/>
        </w:rPr>
        <w:t>Jeder Bewerber wird schriftlich über das Ergebnis des Auswahlverfahrens informiert. Alle ausgewählten Projekte sind Gegenstand einer Vereinbarung, die ein Kontrollverfahren für die Verwendung der Fördermittel vorsieht.</w:t>
      </w:r>
    </w:p>
    <w:p w14:paraId="766856FE" w14:textId="77777777" w:rsidR="002D3917" w:rsidRPr="002F6C33" w:rsidRDefault="002D3917" w:rsidP="002D3917">
      <w:pPr>
        <w:pStyle w:val="paragraph"/>
        <w:spacing w:after="0"/>
        <w:textAlignment w:val="baseline"/>
        <w:rPr>
          <w:rFonts w:ascii="Garamond" w:hAnsi="Garamond" w:cs="Tahoma"/>
          <w:b/>
          <w:bCs/>
          <w:lang w:val="de-DE"/>
        </w:rPr>
      </w:pPr>
      <w:r w:rsidRPr="002F6C33">
        <w:rPr>
          <w:rFonts w:ascii="Garamond" w:hAnsi="Garamond" w:cs="Tahoma"/>
          <w:b/>
          <w:bCs/>
          <w:lang w:val="de-DE"/>
        </w:rPr>
        <w:t xml:space="preserve">Förderungswürdigkeit und Auswahlkriterien </w:t>
      </w:r>
    </w:p>
    <w:p w14:paraId="1BDE4556" w14:textId="77777777" w:rsidR="002D3917" w:rsidRPr="002F6C33" w:rsidRDefault="002D3917" w:rsidP="002D3917">
      <w:pPr>
        <w:pStyle w:val="paragraph"/>
        <w:spacing w:after="0"/>
        <w:jc w:val="both"/>
        <w:textAlignment w:val="baseline"/>
        <w:rPr>
          <w:rFonts w:ascii="Garamond" w:hAnsi="Garamond" w:cs="Tahoma"/>
          <w:lang w:val="de-DE"/>
        </w:rPr>
      </w:pPr>
      <w:r w:rsidRPr="002F6C33">
        <w:rPr>
          <w:rFonts w:ascii="Garamond" w:hAnsi="Garamond" w:cs="Tahoma"/>
          <w:lang w:val="de-DE"/>
        </w:rPr>
        <w:t xml:space="preserve">Um förderfähig zu sein, müssen die Dossiers die folgenden Kriterien für die Förderfähigkeit erfüllen: </w:t>
      </w:r>
    </w:p>
    <w:p w14:paraId="3916BFD8" w14:textId="77777777" w:rsidR="002D3917" w:rsidRPr="002F6C33" w:rsidRDefault="002D3917" w:rsidP="002D3917">
      <w:pPr>
        <w:pStyle w:val="paragraph"/>
        <w:numPr>
          <w:ilvl w:val="0"/>
          <w:numId w:val="9"/>
        </w:numPr>
        <w:spacing w:after="0"/>
        <w:jc w:val="both"/>
        <w:textAlignment w:val="baseline"/>
        <w:rPr>
          <w:rFonts w:ascii="Garamond" w:hAnsi="Garamond" w:cs="Tahoma"/>
          <w:lang w:val="de-DE"/>
        </w:rPr>
      </w:pPr>
      <w:r w:rsidRPr="002F6C33">
        <w:rPr>
          <w:rFonts w:ascii="Garamond" w:hAnsi="Garamond" w:cs="Tahoma"/>
          <w:lang w:val="de-DE"/>
        </w:rPr>
        <w:t xml:space="preserve">Der Initiator des Projekts ist entweder eine </w:t>
      </w:r>
      <w:r w:rsidRPr="002F6C33">
        <w:rPr>
          <w:rFonts w:ascii="Garamond" w:hAnsi="Garamond" w:cs="Tahoma"/>
          <w:b/>
          <w:bCs/>
          <w:lang w:val="de-DE"/>
        </w:rPr>
        <w:t>Einzelperson</w:t>
      </w:r>
      <w:r w:rsidRPr="002F6C33">
        <w:rPr>
          <w:rFonts w:ascii="Garamond" w:hAnsi="Garamond" w:cs="Tahoma"/>
          <w:lang w:val="de-DE"/>
        </w:rPr>
        <w:t xml:space="preserve">, die ein persönliches Werk einreicht, das von ihr allein durchgeführt wird, oder ein </w:t>
      </w:r>
      <w:r w:rsidRPr="002F6C33">
        <w:rPr>
          <w:rFonts w:ascii="Garamond" w:hAnsi="Garamond" w:cs="Tahoma"/>
          <w:b/>
          <w:bCs/>
          <w:lang w:val="de-DE"/>
        </w:rPr>
        <w:t>Vertreter</w:t>
      </w:r>
      <w:r w:rsidRPr="002F6C33">
        <w:rPr>
          <w:rFonts w:ascii="Garamond" w:hAnsi="Garamond" w:cs="Tahoma"/>
          <w:lang w:val="de-DE"/>
        </w:rPr>
        <w:t xml:space="preserve"> eines Kollektivs, einer gemeinnützigen Organisation, einer Institution oder einer Gruppe von Freiwilligen oder einer lokalen öffentlichen Einrichtung, die ein Projekt mit historischem Charakter gestartet hat. Kommerzielle Organisationen sind nicht zugelassen. </w:t>
      </w:r>
    </w:p>
    <w:p w14:paraId="38CAA5E0" w14:textId="77777777" w:rsidR="002D3917" w:rsidRPr="002F6C33" w:rsidRDefault="002D3917" w:rsidP="002D3917">
      <w:pPr>
        <w:pStyle w:val="paragraph"/>
        <w:numPr>
          <w:ilvl w:val="0"/>
          <w:numId w:val="9"/>
        </w:numPr>
        <w:spacing w:after="0"/>
        <w:textAlignment w:val="baseline"/>
        <w:rPr>
          <w:rFonts w:ascii="Garamond" w:hAnsi="Garamond" w:cs="Tahoma"/>
          <w:lang w:val="de-DE"/>
        </w:rPr>
      </w:pPr>
      <w:r w:rsidRPr="002F6C33">
        <w:rPr>
          <w:rFonts w:ascii="Garamond" w:hAnsi="Garamond" w:cs="Tahoma"/>
          <w:lang w:val="de-DE"/>
        </w:rPr>
        <w:t>Die Arbeit muss für das oben beschriebene Ziel des Fonds relevant sein.</w:t>
      </w:r>
    </w:p>
    <w:p w14:paraId="514A4523" w14:textId="77777777" w:rsidR="002D3917" w:rsidRPr="002F6C33" w:rsidRDefault="002D3917" w:rsidP="002D3917">
      <w:pPr>
        <w:pStyle w:val="paragraph"/>
        <w:spacing w:after="0"/>
        <w:textAlignment w:val="baseline"/>
        <w:rPr>
          <w:rFonts w:ascii="Garamond" w:hAnsi="Garamond" w:cs="Tahoma"/>
          <w:lang w:val="de-DE"/>
        </w:rPr>
      </w:pPr>
      <w:r w:rsidRPr="002F6C33">
        <w:rPr>
          <w:rFonts w:ascii="Garamond" w:hAnsi="Garamond" w:cs="Tahoma"/>
          <w:lang w:val="de-DE"/>
        </w:rPr>
        <w:t xml:space="preserve">Bei der Auswahl berücksichtigt der Verwaltungsausschuss die folgenden Kriterien: </w:t>
      </w:r>
    </w:p>
    <w:p w14:paraId="294B237D" w14:textId="77777777" w:rsidR="002D3917" w:rsidRPr="002F6C33" w:rsidRDefault="002D3917" w:rsidP="002D3917">
      <w:pPr>
        <w:pStyle w:val="paragraph"/>
        <w:numPr>
          <w:ilvl w:val="0"/>
          <w:numId w:val="10"/>
        </w:numPr>
        <w:spacing w:after="0"/>
        <w:textAlignment w:val="baseline"/>
        <w:rPr>
          <w:rFonts w:ascii="Garamond" w:hAnsi="Garamond" w:cs="Tahoma"/>
          <w:lang w:val="de-DE"/>
        </w:rPr>
      </w:pPr>
      <w:r w:rsidRPr="002F6C33">
        <w:rPr>
          <w:rFonts w:ascii="Garamond" w:hAnsi="Garamond" w:cs="Tahoma"/>
          <w:lang w:val="de-DE"/>
        </w:rPr>
        <w:t xml:space="preserve">die </w:t>
      </w:r>
      <w:r w:rsidRPr="002F6C33">
        <w:rPr>
          <w:rFonts w:ascii="Garamond" w:hAnsi="Garamond" w:cs="Tahoma"/>
          <w:b/>
          <w:bCs/>
          <w:lang w:val="de-DE"/>
        </w:rPr>
        <w:t>vielversprechende Natur</w:t>
      </w:r>
      <w:r w:rsidRPr="002F6C33">
        <w:rPr>
          <w:rFonts w:ascii="Garamond" w:hAnsi="Garamond" w:cs="Tahoma"/>
          <w:lang w:val="de-DE"/>
        </w:rPr>
        <w:t xml:space="preserve"> der Forschung; </w:t>
      </w:r>
    </w:p>
    <w:p w14:paraId="429D28BC" w14:textId="77777777" w:rsidR="002D3917" w:rsidRPr="002F6C33" w:rsidRDefault="002D3917" w:rsidP="002D3917">
      <w:pPr>
        <w:pStyle w:val="paragraph"/>
        <w:numPr>
          <w:ilvl w:val="0"/>
          <w:numId w:val="10"/>
        </w:numPr>
        <w:spacing w:after="0"/>
        <w:textAlignment w:val="baseline"/>
        <w:rPr>
          <w:rFonts w:ascii="Garamond" w:hAnsi="Garamond" w:cs="Tahoma"/>
          <w:lang w:val="de-DE"/>
        </w:rPr>
      </w:pPr>
      <w:r w:rsidRPr="002F6C33">
        <w:rPr>
          <w:rFonts w:ascii="Garamond" w:hAnsi="Garamond" w:cs="Tahoma"/>
          <w:lang w:val="de-DE"/>
        </w:rPr>
        <w:t xml:space="preserve">den </w:t>
      </w:r>
      <w:r w:rsidRPr="002F6C33">
        <w:rPr>
          <w:rFonts w:ascii="Garamond" w:hAnsi="Garamond" w:cs="Tahoma"/>
          <w:b/>
          <w:bCs/>
          <w:lang w:val="de-DE"/>
        </w:rPr>
        <w:t>innovativen Charakter</w:t>
      </w:r>
      <w:r w:rsidRPr="002F6C33">
        <w:rPr>
          <w:rFonts w:ascii="Garamond" w:hAnsi="Garamond" w:cs="Tahoma"/>
          <w:lang w:val="de-DE"/>
        </w:rPr>
        <w:t xml:space="preserve"> des Themas; </w:t>
      </w:r>
    </w:p>
    <w:p w14:paraId="22308239" w14:textId="77777777" w:rsidR="002D3917" w:rsidRPr="002F6C33" w:rsidRDefault="002D3917" w:rsidP="002D3917">
      <w:pPr>
        <w:pStyle w:val="paragraph"/>
        <w:numPr>
          <w:ilvl w:val="0"/>
          <w:numId w:val="10"/>
        </w:numPr>
        <w:spacing w:after="0"/>
        <w:textAlignment w:val="baseline"/>
        <w:rPr>
          <w:rFonts w:ascii="Garamond" w:hAnsi="Garamond" w:cs="Tahoma"/>
          <w:lang w:val="de-DE"/>
        </w:rPr>
      </w:pPr>
      <w:r w:rsidRPr="002F6C33">
        <w:rPr>
          <w:rFonts w:ascii="Garamond" w:hAnsi="Garamond" w:cs="Tahoma"/>
          <w:lang w:val="de-DE"/>
        </w:rPr>
        <w:t xml:space="preserve">die </w:t>
      </w:r>
      <w:r w:rsidRPr="002F6C33">
        <w:rPr>
          <w:rFonts w:ascii="Garamond" w:hAnsi="Garamond" w:cs="Tahoma"/>
          <w:b/>
          <w:bCs/>
          <w:lang w:val="de-DE"/>
        </w:rPr>
        <w:t>Bedeutung</w:t>
      </w:r>
      <w:r w:rsidRPr="002F6C33">
        <w:rPr>
          <w:rFonts w:ascii="Garamond" w:hAnsi="Garamond" w:cs="Tahoma"/>
          <w:lang w:val="de-DE"/>
        </w:rPr>
        <w:t xml:space="preserve"> des Projekts </w:t>
      </w:r>
      <w:r w:rsidRPr="002F6C33">
        <w:rPr>
          <w:rFonts w:ascii="Garamond" w:hAnsi="Garamond" w:cs="Tahoma"/>
          <w:b/>
          <w:bCs/>
          <w:lang w:val="de-DE"/>
        </w:rPr>
        <w:t>für das Kollektiv</w:t>
      </w:r>
      <w:r w:rsidRPr="002F6C33">
        <w:rPr>
          <w:rFonts w:ascii="Garamond" w:hAnsi="Garamond" w:cs="Tahoma"/>
          <w:lang w:val="de-DE"/>
        </w:rPr>
        <w:t xml:space="preserve"> (Verbreitung, Zielgruppe usw.) </w:t>
      </w:r>
    </w:p>
    <w:p w14:paraId="3A009AF3" w14:textId="77777777" w:rsidR="002D3917" w:rsidRPr="002F6C33" w:rsidRDefault="002D3917" w:rsidP="002D3917">
      <w:pPr>
        <w:pStyle w:val="paragraph"/>
        <w:numPr>
          <w:ilvl w:val="0"/>
          <w:numId w:val="10"/>
        </w:numPr>
        <w:spacing w:after="0"/>
        <w:textAlignment w:val="baseline"/>
        <w:rPr>
          <w:rFonts w:ascii="Garamond" w:hAnsi="Garamond" w:cs="Tahoma"/>
          <w:lang w:val="de-DE"/>
        </w:rPr>
      </w:pPr>
      <w:r w:rsidRPr="002F6C33">
        <w:rPr>
          <w:rFonts w:ascii="Garamond" w:hAnsi="Garamond" w:cs="Tahoma"/>
          <w:lang w:val="de-DE"/>
        </w:rPr>
        <w:t xml:space="preserve">die </w:t>
      </w:r>
      <w:r w:rsidRPr="002F6C33">
        <w:rPr>
          <w:rFonts w:ascii="Garamond" w:hAnsi="Garamond" w:cs="Tahoma"/>
          <w:b/>
          <w:bCs/>
          <w:lang w:val="de-DE"/>
        </w:rPr>
        <w:t>Qualität der Durchführung</w:t>
      </w:r>
      <w:r w:rsidRPr="002F6C33">
        <w:rPr>
          <w:rFonts w:ascii="Garamond" w:hAnsi="Garamond" w:cs="Tahoma"/>
          <w:lang w:val="de-DE"/>
        </w:rPr>
        <w:t xml:space="preserve"> des Projekts; </w:t>
      </w:r>
    </w:p>
    <w:p w14:paraId="444538BD" w14:textId="77777777" w:rsidR="002D3917" w:rsidRPr="002F6C33" w:rsidRDefault="002D3917" w:rsidP="002D3917">
      <w:pPr>
        <w:pStyle w:val="paragraph"/>
        <w:numPr>
          <w:ilvl w:val="0"/>
          <w:numId w:val="10"/>
        </w:numPr>
        <w:spacing w:after="0"/>
        <w:textAlignment w:val="baseline"/>
        <w:rPr>
          <w:rFonts w:ascii="Garamond" w:hAnsi="Garamond" w:cs="Tahoma"/>
          <w:lang w:val="de-DE"/>
        </w:rPr>
      </w:pPr>
      <w:r w:rsidRPr="002F6C33">
        <w:rPr>
          <w:rFonts w:ascii="Garamond" w:hAnsi="Garamond" w:cs="Tahoma"/>
          <w:lang w:val="de-DE"/>
        </w:rPr>
        <w:t xml:space="preserve">die </w:t>
      </w:r>
      <w:r w:rsidRPr="002F6C33">
        <w:rPr>
          <w:rFonts w:ascii="Garamond" w:hAnsi="Garamond" w:cs="Tahoma"/>
          <w:b/>
          <w:bCs/>
          <w:lang w:val="de-DE"/>
        </w:rPr>
        <w:t>langfristigen Auswirkungen</w:t>
      </w:r>
      <w:r w:rsidRPr="002F6C33">
        <w:rPr>
          <w:rFonts w:ascii="Garamond" w:hAnsi="Garamond" w:cs="Tahoma"/>
          <w:lang w:val="de-DE"/>
        </w:rPr>
        <w:t xml:space="preserve"> des Projekts (exemplarischer Wert des Projekts usw.); </w:t>
      </w:r>
    </w:p>
    <w:p w14:paraId="2E9E8A0C" w14:textId="77777777" w:rsidR="002D3917" w:rsidRDefault="002D3917" w:rsidP="002D3917">
      <w:pPr>
        <w:pStyle w:val="paragraph"/>
        <w:numPr>
          <w:ilvl w:val="0"/>
          <w:numId w:val="10"/>
        </w:numPr>
        <w:spacing w:before="0" w:beforeAutospacing="0" w:after="0" w:afterAutospacing="0"/>
        <w:textAlignment w:val="baseline"/>
        <w:rPr>
          <w:rFonts w:ascii="Garamond" w:hAnsi="Garamond" w:cs="Tahoma"/>
          <w:lang w:val="de-DE"/>
        </w:rPr>
      </w:pPr>
      <w:r w:rsidRPr="002F6C33">
        <w:rPr>
          <w:rFonts w:ascii="Garamond" w:hAnsi="Garamond" w:cs="Tahoma"/>
          <w:lang w:val="de-DE"/>
        </w:rPr>
        <w:t xml:space="preserve">das </w:t>
      </w:r>
      <w:r w:rsidRPr="002F6C33">
        <w:rPr>
          <w:rFonts w:ascii="Garamond" w:hAnsi="Garamond" w:cs="Tahoma"/>
          <w:b/>
          <w:bCs/>
          <w:lang w:val="de-DE"/>
        </w:rPr>
        <w:t>kurzfristige Ziel</w:t>
      </w:r>
      <w:r w:rsidRPr="002F6C33">
        <w:rPr>
          <w:rFonts w:ascii="Garamond" w:hAnsi="Garamond" w:cs="Tahoma"/>
          <w:lang w:val="de-DE"/>
        </w:rPr>
        <w:t>: die Ergebnisse oder nächsten Schritte, die kurzfristig erreicht werden können</w:t>
      </w:r>
    </w:p>
    <w:p w14:paraId="58B3A283" w14:textId="77777777" w:rsidR="002D3917" w:rsidRPr="002F6C33" w:rsidRDefault="002D3917" w:rsidP="002D3917">
      <w:pPr>
        <w:pStyle w:val="paragraph"/>
        <w:spacing w:before="0" w:beforeAutospacing="0" w:after="0" w:afterAutospacing="0"/>
        <w:ind w:left="1068"/>
        <w:textAlignment w:val="baseline"/>
        <w:rPr>
          <w:rFonts w:ascii="Garamond" w:hAnsi="Garamond" w:cs="Tahoma"/>
          <w:lang w:val="de-DE"/>
        </w:rPr>
      </w:pPr>
    </w:p>
    <w:p w14:paraId="1322AA9B" w14:textId="77777777" w:rsidR="002D3917" w:rsidRPr="00B57912" w:rsidRDefault="002D3917" w:rsidP="002D3917">
      <w:pPr>
        <w:pStyle w:val="paragraph"/>
        <w:spacing w:after="0"/>
        <w:jc w:val="both"/>
        <w:textAlignment w:val="baseline"/>
        <w:rPr>
          <w:rFonts w:ascii="Garamond" w:hAnsi="Garamond" w:cs="Tahoma"/>
          <w:b/>
          <w:bCs/>
          <w:sz w:val="32"/>
          <w:szCs w:val="32"/>
          <w:u w:val="single"/>
          <w:lang w:val="de-DE"/>
        </w:rPr>
      </w:pPr>
      <w:r w:rsidRPr="00B57912">
        <w:rPr>
          <w:rFonts w:ascii="Garamond" w:hAnsi="Garamond" w:cs="Tahoma"/>
          <w:b/>
          <w:bCs/>
          <w:sz w:val="32"/>
          <w:szCs w:val="32"/>
          <w:u w:val="single"/>
          <w:lang w:val="de-DE"/>
        </w:rPr>
        <w:t>2. Wie kann man teilnehmen?</w:t>
      </w:r>
    </w:p>
    <w:p w14:paraId="33F7B149" w14:textId="7E6E6310" w:rsidR="002D3917" w:rsidRDefault="002D3917" w:rsidP="002D3917">
      <w:pPr>
        <w:pStyle w:val="paragraph"/>
        <w:spacing w:after="0"/>
        <w:jc w:val="both"/>
        <w:textAlignment w:val="baseline"/>
        <w:rPr>
          <w:rFonts w:ascii="Garamond" w:hAnsi="Garamond" w:cs="Tahoma"/>
          <w:lang w:val="de-DE"/>
        </w:rPr>
      </w:pPr>
      <w:r w:rsidRPr="002F6C33">
        <w:rPr>
          <w:rFonts w:ascii="Garamond" w:hAnsi="Garamond" w:cs="Tahoma"/>
          <w:lang w:val="de-DE"/>
        </w:rPr>
        <w:t xml:space="preserve">Um teilzunehmen, müssen die Bewerber ein spezielles Bewerbungsformular ausfüllen. Dieses Formular kann von der Website www.kbs-frb.be heruntergeladen werden (Suche nach "Wittemans"). </w:t>
      </w:r>
    </w:p>
    <w:p w14:paraId="58A91E57" w14:textId="77777777" w:rsidR="002D3917" w:rsidRPr="002F6C33" w:rsidRDefault="002D3917" w:rsidP="002D3917">
      <w:pPr>
        <w:pStyle w:val="paragraph"/>
        <w:spacing w:after="0"/>
        <w:jc w:val="both"/>
        <w:textAlignment w:val="baseline"/>
        <w:rPr>
          <w:rFonts w:ascii="Garamond" w:hAnsi="Garamond" w:cs="Tahoma"/>
          <w:lang w:val="de-DE"/>
        </w:rPr>
      </w:pPr>
    </w:p>
    <w:p w14:paraId="4059011B" w14:textId="77777777" w:rsidR="002D3917" w:rsidRPr="002F6C33" w:rsidRDefault="002D3917" w:rsidP="002D3917">
      <w:pPr>
        <w:pStyle w:val="paragraph"/>
        <w:spacing w:after="0"/>
        <w:jc w:val="both"/>
        <w:textAlignment w:val="baseline"/>
        <w:rPr>
          <w:rFonts w:ascii="Garamond" w:hAnsi="Garamond" w:cs="Tahoma"/>
          <w:lang w:val="de-DE"/>
        </w:rPr>
      </w:pPr>
      <w:r w:rsidRPr="002F6C33">
        <w:rPr>
          <w:rFonts w:ascii="Garamond" w:hAnsi="Garamond" w:cs="Tahoma"/>
          <w:lang w:val="de-DE"/>
        </w:rPr>
        <w:t xml:space="preserve">Die folgenden Anhänge sind dem Antragsformular beizufügen: </w:t>
      </w:r>
    </w:p>
    <w:p w14:paraId="318C3C81" w14:textId="77777777" w:rsidR="002D3917" w:rsidRPr="002F6C33" w:rsidRDefault="002D3917" w:rsidP="002D3917">
      <w:pPr>
        <w:pStyle w:val="paragraph"/>
        <w:numPr>
          <w:ilvl w:val="0"/>
          <w:numId w:val="11"/>
        </w:numPr>
        <w:spacing w:after="0"/>
        <w:jc w:val="both"/>
        <w:textAlignment w:val="baseline"/>
        <w:rPr>
          <w:rFonts w:ascii="Garamond" w:hAnsi="Garamond" w:cs="Tahoma"/>
          <w:lang w:val="de-DE"/>
        </w:rPr>
      </w:pPr>
      <w:r w:rsidRPr="002F6C33">
        <w:rPr>
          <w:rFonts w:ascii="Garamond" w:hAnsi="Garamond" w:cs="Tahoma"/>
          <w:lang w:val="de-DE"/>
        </w:rPr>
        <w:t xml:space="preserve">Lebenslauf des Bewerbers und/oder Beschreibung des Kollektivs, das er/sie vertritt *; </w:t>
      </w:r>
    </w:p>
    <w:p w14:paraId="6BF9F694" w14:textId="77777777" w:rsidR="002D3917" w:rsidRPr="002F6C33" w:rsidRDefault="002D3917" w:rsidP="002D3917">
      <w:pPr>
        <w:pStyle w:val="paragraph"/>
        <w:numPr>
          <w:ilvl w:val="0"/>
          <w:numId w:val="11"/>
        </w:numPr>
        <w:spacing w:after="0"/>
        <w:jc w:val="both"/>
        <w:textAlignment w:val="baseline"/>
        <w:rPr>
          <w:rFonts w:ascii="Garamond" w:hAnsi="Garamond" w:cs="Tahoma"/>
          <w:lang w:val="de-DE"/>
        </w:rPr>
      </w:pPr>
      <w:r w:rsidRPr="002F6C33">
        <w:rPr>
          <w:rFonts w:ascii="Garamond" w:hAnsi="Garamond" w:cs="Tahoma"/>
          <w:lang w:val="de-DE"/>
        </w:rPr>
        <w:t xml:space="preserve">Für ein Forschungsprojekt*: ausführliche Beschreibung des Forschungsvorhabens, die zumindest die Methodik, die genauen Ziele, die erzielten Ergebnisse und die Orte, an denen die Forschung durchgeführt werden soll, enthält. </w:t>
      </w:r>
    </w:p>
    <w:p w14:paraId="6F75842C" w14:textId="77777777" w:rsidR="002D3917" w:rsidRPr="002F6C33" w:rsidRDefault="002D3917" w:rsidP="002D3917">
      <w:pPr>
        <w:pStyle w:val="paragraph"/>
        <w:numPr>
          <w:ilvl w:val="0"/>
          <w:numId w:val="11"/>
        </w:numPr>
        <w:spacing w:after="0"/>
        <w:jc w:val="both"/>
        <w:textAlignment w:val="baseline"/>
        <w:rPr>
          <w:rFonts w:ascii="Garamond" w:hAnsi="Garamond" w:cs="Tahoma"/>
          <w:lang w:val="de-DE"/>
        </w:rPr>
      </w:pPr>
      <w:r w:rsidRPr="002F6C33">
        <w:rPr>
          <w:rFonts w:ascii="Garamond" w:hAnsi="Garamond" w:cs="Tahoma"/>
          <w:lang w:val="de-DE"/>
        </w:rPr>
        <w:t xml:space="preserve">Für eine Veröffentlichung*: ein Exemplar der eingereichten, veröffentlichten oder unveröffentlichten Arbeit im PDF-Format. Falls die Arbeit noch nicht abgeschlossen ist, sind eine ausführliche Zusammenfassung der Arbeit sowie das Inhaltsverzeichnis und ein aussagekräftiger Auszug erforderlich; </w:t>
      </w:r>
    </w:p>
    <w:p w14:paraId="0A5C884B" w14:textId="77777777" w:rsidR="002D3917" w:rsidRPr="002F6C33" w:rsidRDefault="002D3917" w:rsidP="002D3917">
      <w:pPr>
        <w:pStyle w:val="paragraph"/>
        <w:numPr>
          <w:ilvl w:val="0"/>
          <w:numId w:val="11"/>
        </w:numPr>
        <w:spacing w:after="0"/>
        <w:jc w:val="both"/>
        <w:textAlignment w:val="baseline"/>
        <w:rPr>
          <w:rFonts w:ascii="Garamond" w:hAnsi="Garamond" w:cs="Tahoma"/>
          <w:lang w:val="de-DE"/>
        </w:rPr>
      </w:pPr>
      <w:r w:rsidRPr="002F6C33">
        <w:rPr>
          <w:rFonts w:ascii="Garamond" w:hAnsi="Garamond" w:cs="Tahoma"/>
          <w:lang w:val="de-DE"/>
        </w:rPr>
        <w:t xml:space="preserve">eine detaillierte Schätzung der Projektkosten*; </w:t>
      </w:r>
    </w:p>
    <w:p w14:paraId="1AE565E9" w14:textId="77777777" w:rsidR="002D3917" w:rsidRPr="002F6C33" w:rsidRDefault="002D3917" w:rsidP="002D3917">
      <w:pPr>
        <w:pStyle w:val="paragraph"/>
        <w:numPr>
          <w:ilvl w:val="0"/>
          <w:numId w:val="11"/>
        </w:numPr>
        <w:spacing w:after="0"/>
        <w:jc w:val="both"/>
        <w:textAlignment w:val="baseline"/>
        <w:rPr>
          <w:rFonts w:ascii="Garamond" w:hAnsi="Garamond" w:cs="Tahoma"/>
          <w:lang w:val="de-DE"/>
        </w:rPr>
      </w:pPr>
      <w:r w:rsidRPr="002F6C33">
        <w:rPr>
          <w:rFonts w:ascii="Garamond" w:hAnsi="Garamond" w:cs="Tahoma"/>
          <w:lang w:val="de-DE"/>
        </w:rPr>
        <w:t xml:space="preserve">Fotos des Projekts. </w:t>
      </w:r>
    </w:p>
    <w:p w14:paraId="6D836C1D" w14:textId="77777777" w:rsidR="002D3917" w:rsidRDefault="002D3917" w:rsidP="002D3917">
      <w:pPr>
        <w:pStyle w:val="paragraph"/>
        <w:spacing w:after="0"/>
        <w:jc w:val="both"/>
        <w:textAlignment w:val="baseline"/>
        <w:rPr>
          <w:rFonts w:ascii="Garamond" w:hAnsi="Garamond" w:cs="Tahoma"/>
          <w:lang w:val="de-DE"/>
        </w:rPr>
      </w:pPr>
      <w:r w:rsidRPr="002F6C33">
        <w:rPr>
          <w:rFonts w:ascii="Garamond" w:hAnsi="Garamond" w:cs="Tahoma"/>
          <w:lang w:val="de-DE"/>
        </w:rPr>
        <w:t>Die mit einem Sternchen versehenen Anhänge sind obligatorisch. Wenn sie nicht auf Sie zutreffen, fügen Sie bitte ein Dokument mit dem Vermerk "nicht zutreffend" bei.</w:t>
      </w:r>
    </w:p>
    <w:p w14:paraId="2FCB911F" w14:textId="77777777" w:rsidR="002D3917" w:rsidRPr="002F6C33" w:rsidRDefault="002D3917" w:rsidP="002D3917">
      <w:pPr>
        <w:pStyle w:val="paragraph"/>
        <w:spacing w:after="0"/>
        <w:jc w:val="both"/>
        <w:textAlignment w:val="baseline"/>
        <w:rPr>
          <w:rFonts w:ascii="Garamond" w:hAnsi="Garamond" w:cs="Tahoma"/>
          <w:lang w:val="de-DE"/>
        </w:rPr>
      </w:pPr>
    </w:p>
    <w:p w14:paraId="5EF52C19" w14:textId="7DF8ED0D" w:rsidR="002D3917" w:rsidRPr="002D3917" w:rsidRDefault="002D3917" w:rsidP="002D3917">
      <w:pPr>
        <w:pStyle w:val="paragraph"/>
        <w:spacing w:before="0" w:beforeAutospacing="0" w:after="0" w:afterAutospacing="0"/>
        <w:textAlignment w:val="baseline"/>
        <w:rPr>
          <w:rFonts w:ascii="Garamond" w:hAnsi="Garamond" w:cstheme="minorHAnsi"/>
          <w:lang w:val="de-DE"/>
        </w:rPr>
      </w:pPr>
      <w:r w:rsidRPr="002F6C33">
        <w:rPr>
          <w:rFonts w:ascii="Garamond" w:hAnsi="Garamond" w:cs="Tahoma"/>
          <w:b/>
          <w:bCs/>
          <w:lang w:val="de-DE"/>
        </w:rPr>
        <w:t xml:space="preserve">Für weitere spezifische Informationen :  </w:t>
      </w:r>
      <w:r w:rsidRPr="002F6C33">
        <w:rPr>
          <w:rFonts w:ascii="Garamond" w:hAnsi="Garamond" w:cs="Tahoma"/>
          <w:b/>
          <w:bCs/>
          <w:lang w:val="de-DE"/>
        </w:rPr>
        <w:br/>
      </w:r>
      <w:r w:rsidRPr="002D3917">
        <w:rPr>
          <w:rStyle w:val="normaltextrun"/>
          <w:rFonts w:ascii="Garamond" w:hAnsi="Garamond" w:cstheme="minorHAnsi"/>
          <w:b/>
          <w:bCs/>
          <w:i/>
          <w:iCs/>
          <w:lang w:val="de-DE"/>
        </w:rPr>
        <w:t xml:space="preserve">Laura Goyens: +32 2 549 03 02 | </w:t>
      </w:r>
      <w:hyperlink r:id="rId11" w:history="1">
        <w:r w:rsidRPr="007F40B7">
          <w:rPr>
            <w:rStyle w:val="Hyperlink"/>
            <w:rFonts w:ascii="Garamond" w:hAnsi="Garamond" w:cstheme="minorHAnsi"/>
            <w:b/>
            <w:bCs/>
            <w:i/>
            <w:iCs/>
            <w:lang w:val="de-DE"/>
          </w:rPr>
          <w:t>goyens.l@kbs-frb.be</w:t>
        </w:r>
      </w:hyperlink>
      <w:r>
        <w:rPr>
          <w:rStyle w:val="normaltextrun"/>
          <w:rFonts w:ascii="Garamond" w:hAnsi="Garamond" w:cstheme="minorHAnsi"/>
          <w:b/>
          <w:bCs/>
          <w:i/>
          <w:iCs/>
          <w:lang w:val="de-DE"/>
        </w:rPr>
        <w:t xml:space="preserve"> </w:t>
      </w:r>
    </w:p>
    <w:p w14:paraId="65D797E2" w14:textId="7EA99F2F" w:rsidR="002D3917" w:rsidRPr="002F6C33" w:rsidRDefault="002D3917" w:rsidP="002D3917">
      <w:pPr>
        <w:pStyle w:val="paragraph"/>
        <w:spacing w:after="0"/>
        <w:textAlignment w:val="baseline"/>
        <w:rPr>
          <w:rFonts w:ascii="Garamond" w:hAnsi="Garamond" w:cs="Tahoma"/>
          <w:lang w:val="de-DE"/>
        </w:rPr>
      </w:pPr>
    </w:p>
    <w:p w14:paraId="2F0EBE01" w14:textId="7EB14397" w:rsidR="008D2841" w:rsidRPr="002D3917" w:rsidRDefault="008D2841" w:rsidP="002D3917">
      <w:pPr>
        <w:rPr>
          <w:lang w:val="de-DE"/>
        </w:rPr>
      </w:pPr>
    </w:p>
    <w:sectPr w:rsidR="008D2841" w:rsidRPr="002D3917" w:rsidSect="009511DD">
      <w:headerReference w:type="default" r:id="rId12"/>
      <w:footerReference w:type="default" r:id="rId13"/>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E7BC1" w14:textId="77777777" w:rsidR="00D26A89" w:rsidRDefault="00D26A89" w:rsidP="002A52E7">
      <w:r>
        <w:separator/>
      </w:r>
    </w:p>
  </w:endnote>
  <w:endnote w:type="continuationSeparator" w:id="0">
    <w:p w14:paraId="1C6F1478" w14:textId="77777777" w:rsidR="00D26A89" w:rsidRDefault="00D26A89"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C808" w14:textId="77777777" w:rsidR="00D937EA" w:rsidRDefault="00D26A89" w:rsidP="000D00EC">
    <w:pPr>
      <w:pStyle w:val="Footer"/>
      <w:tabs>
        <w:tab w:val="clear" w:pos="4320"/>
        <w:tab w:val="clear" w:pos="8640"/>
        <w:tab w:val="left" w:pos="2160"/>
      </w:tabs>
    </w:pPr>
    <w:r>
      <w:rPr>
        <w:noProof/>
        <w:lang w:val="en-US"/>
      </w:rPr>
      <w:drawing>
        <wp:inline distT="0" distB="0" distL="0" distR="0" wp14:anchorId="05A40CC1" wp14:editId="0189F1C7">
          <wp:extent cx="4320540" cy="7178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jpg"/>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3E049" w14:textId="77777777" w:rsidR="00D26A89" w:rsidRDefault="00D26A89" w:rsidP="002A52E7">
      <w:r>
        <w:separator/>
      </w:r>
    </w:p>
  </w:footnote>
  <w:footnote w:type="continuationSeparator" w:id="0">
    <w:p w14:paraId="0FD958A1" w14:textId="77777777" w:rsidR="00D26A89" w:rsidRDefault="00D26A89"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0406"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490B33F5" wp14:editId="4DD52973">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40D1279" w14:textId="77777777" w:rsidR="008A7CDA" w:rsidRDefault="008A7CDA" w:rsidP="00B239C8">
                          <w:pPr>
                            <w:pStyle w:val="Default"/>
                            <w:rPr>
                              <w:rFonts w:ascii="Tahoma" w:hAnsi="Tahoma" w:cs="Tahoma"/>
                              <w:b/>
                              <w:sz w:val="32"/>
                              <w:szCs w:val="32"/>
                              <w:lang w:val="nl-BE"/>
                            </w:rPr>
                          </w:pPr>
                        </w:p>
                        <w:p w14:paraId="248A61C2" w14:textId="09CF08E4" w:rsidR="00B239C8" w:rsidRDefault="002D3917" w:rsidP="00B239C8">
                          <w:pPr>
                            <w:pStyle w:val="Default"/>
                            <w:rPr>
                              <w:rFonts w:ascii="Tahoma" w:hAnsi="Tahoma" w:cs="Tahoma"/>
                              <w:b/>
                              <w:sz w:val="32"/>
                              <w:szCs w:val="32"/>
                              <w:lang w:val="nl-BE"/>
                            </w:rPr>
                          </w:pPr>
                          <w:r>
                            <w:rPr>
                              <w:rFonts w:ascii="Tahoma" w:hAnsi="Tahoma" w:cs="Tahoma"/>
                              <w:b/>
                              <w:sz w:val="32"/>
                              <w:szCs w:val="32"/>
                              <w:lang w:val="nl-BE"/>
                            </w:rPr>
                            <w:t>Fonds Sophie Wittemans</w:t>
                          </w:r>
                        </w:p>
                        <w:p w14:paraId="6BD51E7C" w14:textId="77777777" w:rsidR="00B239C8" w:rsidRDefault="00B239C8" w:rsidP="00B239C8">
                          <w:pPr>
                            <w:rPr>
                              <w:rFonts w:ascii="Tahoma" w:hAnsi="Tahoma" w:cs="Tahoma"/>
                              <w:color w:val="000000"/>
                              <w:sz w:val="26"/>
                              <w:szCs w:val="26"/>
                              <w:lang w:val="nl-BE"/>
                            </w:rPr>
                          </w:pPr>
                        </w:p>
                        <w:p w14:paraId="69FF7CC8" w14:textId="77777777" w:rsidR="00B239C8" w:rsidRPr="009B0E73" w:rsidRDefault="00B239C8" w:rsidP="00B239C8">
                          <w:pPr>
                            <w:jc w:val="center"/>
                            <w:rPr>
                              <w:rFonts w:ascii="Tahoma" w:hAnsi="Tahoma" w:cs="Tahoma"/>
                              <w:color w:val="000000"/>
                              <w:sz w:val="26"/>
                              <w:szCs w:val="26"/>
                              <w:lang w:val="nl-BE"/>
                            </w:rPr>
                          </w:pPr>
                        </w:p>
                        <w:p w14:paraId="09630550" w14:textId="77777777" w:rsidR="00B239C8" w:rsidRPr="00A4275D" w:rsidRDefault="00B239C8" w:rsidP="00B239C8">
                          <w:pPr>
                            <w:rPr>
                              <w:lang w:val="nl-BE"/>
                            </w:rPr>
                          </w:pPr>
                        </w:p>
                        <w:p w14:paraId="36CF7CD2" w14:textId="77777777" w:rsidR="00D937EA" w:rsidRPr="00A4275D" w:rsidRDefault="00D937EA">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0B33F5"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" filled="f" stroked="f">
              <v:textbox>
                <w:txbxContent>
                  <w:p w14:paraId="240D1279" w14:textId="77777777" w:rsidR="008A7CDA" w:rsidRDefault="008A7CDA" w:rsidP="00B239C8">
                    <w:pPr>
                      <w:pStyle w:val="Default"/>
                      <w:rPr>
                        <w:rFonts w:ascii="Tahoma" w:hAnsi="Tahoma" w:cs="Tahoma"/>
                        <w:b/>
                        <w:sz w:val="32"/>
                        <w:szCs w:val="32"/>
                        <w:lang w:val="nl-BE"/>
                      </w:rPr>
                    </w:pPr>
                  </w:p>
                  <w:p w14:paraId="248A61C2" w14:textId="09CF08E4" w:rsidR="00B239C8" w:rsidRDefault="002D3917" w:rsidP="00B239C8">
                    <w:pPr>
                      <w:pStyle w:val="Default"/>
                      <w:rPr>
                        <w:rFonts w:ascii="Tahoma" w:hAnsi="Tahoma" w:cs="Tahoma"/>
                        <w:b/>
                        <w:sz w:val="32"/>
                        <w:szCs w:val="32"/>
                        <w:lang w:val="nl-BE"/>
                      </w:rPr>
                    </w:pPr>
                    <w:r>
                      <w:rPr>
                        <w:rFonts w:ascii="Tahoma" w:hAnsi="Tahoma" w:cs="Tahoma"/>
                        <w:b/>
                        <w:sz w:val="32"/>
                        <w:szCs w:val="32"/>
                        <w:lang w:val="nl-BE"/>
                      </w:rPr>
                      <w:t>Fonds Sophie Wittemans</w:t>
                    </w:r>
                  </w:p>
                  <w:p w14:paraId="6BD51E7C" w14:textId="77777777" w:rsidR="00B239C8" w:rsidRDefault="00B239C8" w:rsidP="00B239C8">
                    <w:pPr>
                      <w:rPr>
                        <w:rFonts w:ascii="Tahoma" w:hAnsi="Tahoma" w:cs="Tahoma"/>
                        <w:color w:val="000000"/>
                        <w:sz w:val="26"/>
                        <w:szCs w:val="26"/>
                        <w:lang w:val="nl-BE"/>
                      </w:rPr>
                    </w:pPr>
                  </w:p>
                  <w:p w14:paraId="69FF7CC8" w14:textId="77777777" w:rsidR="00B239C8" w:rsidRPr="009B0E73" w:rsidRDefault="00B239C8" w:rsidP="00B239C8">
                    <w:pPr>
                      <w:jc w:val="center"/>
                      <w:rPr>
                        <w:rFonts w:ascii="Tahoma" w:hAnsi="Tahoma" w:cs="Tahoma"/>
                        <w:color w:val="000000"/>
                        <w:sz w:val="26"/>
                        <w:szCs w:val="26"/>
                        <w:lang w:val="nl-BE"/>
                      </w:rPr>
                    </w:pPr>
                  </w:p>
                  <w:p w14:paraId="09630550" w14:textId="77777777" w:rsidR="00B239C8" w:rsidRPr="00A4275D" w:rsidRDefault="00B239C8" w:rsidP="00B239C8">
                    <w:pPr>
                      <w:rPr>
                        <w:lang w:val="nl-BE"/>
                      </w:rPr>
                    </w:pPr>
                  </w:p>
                  <w:p w14:paraId="36CF7CD2" w14:textId="77777777" w:rsidR="00D937EA" w:rsidRPr="00A4275D" w:rsidRDefault="00D937EA">
                    <w:pPr>
                      <w:rPr>
                        <w:lang w:val="nl-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544ED4"/>
    <w:multiLevelType w:val="hybridMultilevel"/>
    <w:tmpl w:val="93FEE318"/>
    <w:lvl w:ilvl="0" w:tplc="08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358D266E"/>
    <w:multiLevelType w:val="hybridMultilevel"/>
    <w:tmpl w:val="4AA89D50"/>
    <w:lvl w:ilvl="0" w:tplc="080C0001">
      <w:start w:val="1"/>
      <w:numFmt w:val="bullet"/>
      <w:lvlText w:val=""/>
      <w:lvlJc w:val="left"/>
      <w:pPr>
        <w:ind w:left="1068" w:hanging="360"/>
      </w:pPr>
      <w:rPr>
        <w:rFonts w:ascii="Symbol" w:hAnsi="Symbol" w:hint="default"/>
      </w:rPr>
    </w:lvl>
    <w:lvl w:ilvl="1" w:tplc="7A2692D6">
      <w:numFmt w:val="bullet"/>
      <w:lvlText w:val="-"/>
      <w:lvlJc w:val="left"/>
      <w:pPr>
        <w:ind w:left="1440" w:hanging="360"/>
      </w:pPr>
      <w:rPr>
        <w:rFonts w:ascii="Garamond" w:eastAsia="Times New Roman" w:hAnsi="Garamond" w:cs="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5E56519D"/>
    <w:multiLevelType w:val="hybridMultilevel"/>
    <w:tmpl w:val="2E608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C1E6C"/>
    <w:multiLevelType w:val="hybridMultilevel"/>
    <w:tmpl w:val="A65C944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65C571E0"/>
    <w:multiLevelType w:val="hybridMultilevel"/>
    <w:tmpl w:val="48F42530"/>
    <w:lvl w:ilvl="0" w:tplc="A9F23680">
      <w:start w:val="1"/>
      <w:numFmt w:val="decimal"/>
      <w:lvlText w:val="%1."/>
      <w:lvlJc w:val="left"/>
      <w:pPr>
        <w:ind w:left="1440" w:hanging="360"/>
      </w:pPr>
      <w:rPr>
        <w:rFonts w:ascii="Times New Roman" w:hAnsi="Times New Roman" w:hint="default"/>
        <w:sz w:val="24"/>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0"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A5A5E2B"/>
    <w:multiLevelType w:val="hybridMultilevel"/>
    <w:tmpl w:val="975C4F58"/>
    <w:lvl w:ilvl="0" w:tplc="5D8C5AF6">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6"/>
  </w:num>
  <w:num w:numId="8">
    <w:abstractNumId w:val="9"/>
  </w:num>
  <w:num w:numId="9">
    <w:abstractNumId w:val="5"/>
  </w:num>
  <w:num w:numId="10">
    <w:abstractNumId w:val="4"/>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89"/>
    <w:rsid w:val="00033D71"/>
    <w:rsid w:val="000D00EC"/>
    <w:rsid w:val="00122878"/>
    <w:rsid w:val="00162A63"/>
    <w:rsid w:val="00171CC9"/>
    <w:rsid w:val="001F652F"/>
    <w:rsid w:val="00206EC5"/>
    <w:rsid w:val="00272D40"/>
    <w:rsid w:val="00293858"/>
    <w:rsid w:val="002A52E7"/>
    <w:rsid w:val="002C372A"/>
    <w:rsid w:val="002D3917"/>
    <w:rsid w:val="00323914"/>
    <w:rsid w:val="00331A16"/>
    <w:rsid w:val="00392206"/>
    <w:rsid w:val="003A0C3D"/>
    <w:rsid w:val="004558A5"/>
    <w:rsid w:val="004672C6"/>
    <w:rsid w:val="004C6F38"/>
    <w:rsid w:val="004F0DE8"/>
    <w:rsid w:val="00610DA4"/>
    <w:rsid w:val="00630EE6"/>
    <w:rsid w:val="008A7CDA"/>
    <w:rsid w:val="008C70D0"/>
    <w:rsid w:val="008D2841"/>
    <w:rsid w:val="009511DD"/>
    <w:rsid w:val="009B0E73"/>
    <w:rsid w:val="009C1505"/>
    <w:rsid w:val="009F30FB"/>
    <w:rsid w:val="00A4275D"/>
    <w:rsid w:val="00A958E5"/>
    <w:rsid w:val="00AC3007"/>
    <w:rsid w:val="00AE19A7"/>
    <w:rsid w:val="00B239C8"/>
    <w:rsid w:val="00B57912"/>
    <w:rsid w:val="00BB3405"/>
    <w:rsid w:val="00C072BC"/>
    <w:rsid w:val="00C101A8"/>
    <w:rsid w:val="00C976D5"/>
    <w:rsid w:val="00D17D80"/>
    <w:rsid w:val="00D26A89"/>
    <w:rsid w:val="00D3015C"/>
    <w:rsid w:val="00D937EA"/>
    <w:rsid w:val="00E65BD8"/>
    <w:rsid w:val="00E86AAE"/>
    <w:rsid w:val="00E941E5"/>
    <w:rsid w:val="00ED3A4B"/>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86961E"/>
  <w14:defaultImageDpi w14:val="300"/>
  <w15:docId w15:val="{535376EB-E767-4B79-BD59-C77C702D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paragraph" w:customStyle="1" w:styleId="paragraph">
    <w:name w:val="paragraph"/>
    <w:basedOn w:val="Normal"/>
    <w:rsid w:val="002D3917"/>
    <w:pPr>
      <w:spacing w:before="100" w:beforeAutospacing="1" w:after="100" w:afterAutospacing="1"/>
    </w:pPr>
    <w:rPr>
      <w:rFonts w:ascii="Times New Roman" w:eastAsia="Times New Roman" w:hAnsi="Times New Roman" w:cs="Times New Roman"/>
      <w:lang w:val="fr-FR" w:eastAsia="fr-FR"/>
    </w:rPr>
  </w:style>
  <w:style w:type="character" w:customStyle="1" w:styleId="normaltextrun">
    <w:name w:val="normaltextrun"/>
    <w:basedOn w:val="DefaultParagraphFont"/>
    <w:rsid w:val="002D3917"/>
  </w:style>
  <w:style w:type="character" w:customStyle="1" w:styleId="eop">
    <w:name w:val="eop"/>
    <w:basedOn w:val="DefaultParagraphFont"/>
    <w:rsid w:val="002D3917"/>
  </w:style>
  <w:style w:type="character" w:customStyle="1" w:styleId="UnresolvedMention">
    <w:name w:val="Unresolved Mention"/>
    <w:basedOn w:val="DefaultParagraphFont"/>
    <w:uiPriority w:val="99"/>
    <w:semiHidden/>
    <w:unhideWhenUsed/>
    <w:rsid w:val="002D3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yens.l@kbs-frb.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8" ma:contentTypeDescription="Create a new document." ma:contentTypeScope="" ma:versionID="4ad839628785e82a1726d87993164947">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8b7f72f2d6022064156ee9433b2627fd"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07A3-3559-45EA-B4CE-4CE2833B585D}">
  <ds:schemaRefs>
    <ds:schemaRef ds:uri="http://schemas.microsoft.com/sharepoint/v3/contenttype/forms"/>
  </ds:schemaRefs>
</ds:datastoreItem>
</file>

<file path=customXml/itemProps2.xml><?xml version="1.0" encoding="utf-8"?>
<ds:datastoreItem xmlns:ds="http://schemas.openxmlformats.org/officeDocument/2006/customXml" ds:itemID="{C9724159-9D7D-44DA-B901-65EF1E9FC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34F2D-9934-4037-8FF3-3878FCE1D1E9}">
  <ds:schemaRefs>
    <ds:schemaRef ds:uri="http://schemas.openxmlformats.org/package/2006/metadata/core-properties"/>
    <ds:schemaRef ds:uri="http://www.w3.org/XML/1998/namespace"/>
    <ds:schemaRef ds:uri="http://schemas.microsoft.com/office/2006/documentManagement/types"/>
    <ds:schemaRef ds:uri="http://purl.org/dc/elements/1.1/"/>
    <ds:schemaRef ds:uri="a1a8f9cf-fb1a-4781-9056-06c455a50c07"/>
    <ds:schemaRef ds:uri="http://purl.org/dc/dcmitype/"/>
    <ds:schemaRef ds:uri="http://schemas.microsoft.com/office/infopath/2007/PartnerControls"/>
    <ds:schemaRef ds:uri="be4dbe71-6922-45fc-af02-09d43ad62cad"/>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56DAD87-028B-46BE-8C97-820C73D4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50223221d1054d78a0044e2d5038b499</Template>
  <TotalTime>0</TotalTime>
  <Pages>2</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CRIEKEMANS Pascale</dc:creator>
  <cp:lastModifiedBy>word</cp:lastModifiedBy>
  <cp:revision>2</cp:revision>
  <cp:lastPrinted>2013-09-10T06:45:00Z</cp:lastPrinted>
  <dcterms:created xsi:type="dcterms:W3CDTF">2024-02-20T16:21:00Z</dcterms:created>
  <dcterms:modified xsi:type="dcterms:W3CDTF">2024-02-20T16:21:00Z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0x010100B312D6E83CE6914A81CF980CB6448DB5</vt:lpwstr>
  </property>
  <property fmtid="{D5CDD505-2E9C-101B-9397-08002B2CF9AE}" pid="3" name="MediaServiceImageTags">
    <vt:lpwstr/>
  </property>
</Properties>
</file>